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41E" w:rsidRDefault="0061741E">
      <w:pPr>
        <w:ind w:left="642" w:hanging="214"/>
        <w:jc w:val="both"/>
      </w:pPr>
      <w:bookmarkStart w:id="0" w:name="_GoBack"/>
      <w:bookmarkEnd w:id="0"/>
      <w:r>
        <w:rPr>
          <w:rFonts w:hint="eastAsia"/>
        </w:rPr>
        <w:t>○南知多町太陽光発電設備の設置等に関する条例施行規則</w:t>
      </w:r>
    </w:p>
    <w:p w:rsidR="0061741E" w:rsidRDefault="0061741E">
      <w:pPr>
        <w:ind w:left="2140" w:right="642"/>
        <w:jc w:val="right"/>
      </w:pPr>
      <w:r>
        <w:rPr>
          <w:rFonts w:hint="eastAsia"/>
        </w:rPr>
        <w:t>令和４年</w:t>
      </w:r>
      <w:r>
        <w:t>12</w:t>
      </w:r>
      <w:r>
        <w:rPr>
          <w:rFonts w:hint="eastAsia"/>
        </w:rPr>
        <w:t>月</w:t>
      </w:r>
      <w:r>
        <w:t>19</w:t>
      </w:r>
      <w:r>
        <w:rPr>
          <w:rFonts w:hint="eastAsia"/>
        </w:rPr>
        <w:t>日規則第</w:t>
      </w:r>
      <w:r>
        <w:t>29</w:t>
      </w:r>
      <w:r>
        <w:rPr>
          <w:rFonts w:hint="eastAsia"/>
        </w:rPr>
        <w:t>号</w:t>
      </w:r>
    </w:p>
    <w:p w:rsidR="0061741E" w:rsidRDefault="0061741E">
      <w:pPr>
        <w:ind w:left="642"/>
        <w:jc w:val="both"/>
      </w:pPr>
      <w:r>
        <w:rPr>
          <w:rFonts w:hint="eastAsia"/>
        </w:rPr>
        <w:t>南知多町太陽光発電設備の設置等に関する条例施行規則</w:t>
      </w:r>
    </w:p>
    <w:p w:rsidR="0061741E" w:rsidRDefault="0061741E">
      <w:pPr>
        <w:ind w:left="214"/>
        <w:jc w:val="both"/>
      </w:pPr>
      <w:r>
        <w:rPr>
          <w:rFonts w:hint="eastAsia"/>
        </w:rPr>
        <w:t>（趣旨）</w:t>
      </w:r>
    </w:p>
    <w:p w:rsidR="0061741E" w:rsidRDefault="0061741E">
      <w:pPr>
        <w:ind w:left="214" w:hanging="214"/>
        <w:jc w:val="both"/>
      </w:pPr>
      <w:r>
        <w:rPr>
          <w:rFonts w:ascii="ＭＳ ゴシック" w:eastAsia="ＭＳ ゴシック" w:hAnsi="ＭＳ ゴシック" w:cs="ＭＳ ゴシック" w:hint="eastAsia"/>
        </w:rPr>
        <w:t>第１条</w:t>
      </w:r>
      <w:r>
        <w:rPr>
          <w:rFonts w:hint="eastAsia"/>
        </w:rPr>
        <w:t xml:space="preserve">　この規則は、南知多町太陽光発電設備の設置に関する条例（令和４年南知多町条例第</w:t>
      </w:r>
      <w:r>
        <w:t>57</w:t>
      </w:r>
      <w:r>
        <w:rPr>
          <w:rFonts w:hint="eastAsia"/>
        </w:rPr>
        <w:t>号。以下「条例」という。）の施行に関し必要な事項を定めるものとする。</w:t>
      </w:r>
    </w:p>
    <w:p w:rsidR="0061741E" w:rsidRDefault="0061741E">
      <w:pPr>
        <w:ind w:left="214"/>
        <w:jc w:val="both"/>
      </w:pPr>
      <w:r>
        <w:rPr>
          <w:rFonts w:hint="eastAsia"/>
        </w:rPr>
        <w:t>（定義）</w:t>
      </w:r>
    </w:p>
    <w:p w:rsidR="0061741E" w:rsidRDefault="0061741E">
      <w:pPr>
        <w:ind w:left="214" w:hanging="214"/>
        <w:jc w:val="both"/>
      </w:pPr>
      <w:r>
        <w:rPr>
          <w:rFonts w:ascii="ＭＳ ゴシック" w:eastAsia="ＭＳ ゴシック" w:hAnsi="ＭＳ ゴシック" w:cs="ＭＳ ゴシック" w:hint="eastAsia"/>
        </w:rPr>
        <w:t>第２条</w:t>
      </w:r>
      <w:r>
        <w:rPr>
          <w:rFonts w:hint="eastAsia"/>
        </w:rPr>
        <w:t xml:space="preserve">　この規則において使用する用語は、条例において使用する用語の例による。</w:t>
      </w:r>
    </w:p>
    <w:p w:rsidR="0061741E" w:rsidRDefault="0061741E">
      <w:pPr>
        <w:ind w:left="214"/>
        <w:jc w:val="both"/>
      </w:pPr>
      <w:r>
        <w:rPr>
          <w:rFonts w:hint="eastAsia"/>
        </w:rPr>
        <w:t>（事業抑制区域の指定）</w:t>
      </w:r>
    </w:p>
    <w:p w:rsidR="0061741E" w:rsidRDefault="0061741E">
      <w:pPr>
        <w:ind w:left="214" w:hanging="214"/>
        <w:jc w:val="both"/>
      </w:pPr>
      <w:r>
        <w:rPr>
          <w:rFonts w:ascii="ＭＳ ゴシック" w:eastAsia="ＭＳ ゴシック" w:hAnsi="ＭＳ ゴシック" w:cs="ＭＳ ゴシック" w:hint="eastAsia"/>
        </w:rPr>
        <w:t>第３条</w:t>
      </w:r>
      <w:r>
        <w:rPr>
          <w:rFonts w:hint="eastAsia"/>
        </w:rPr>
        <w:t xml:space="preserve">　条例第７条に規定する事業抑制区域については、次に定めるところによる。</w:t>
      </w:r>
    </w:p>
    <w:p w:rsidR="0061741E" w:rsidRDefault="0061741E">
      <w:pPr>
        <w:ind w:left="428" w:hanging="214"/>
        <w:jc w:val="both"/>
      </w:pPr>
      <w:r>
        <w:t>(</w:t>
      </w:r>
      <w:r>
        <w:rPr>
          <w:rFonts w:hint="eastAsia"/>
        </w:rPr>
        <w:t>１</w:t>
      </w:r>
      <w:r>
        <w:t>)</w:t>
      </w:r>
      <w:r>
        <w:rPr>
          <w:rFonts w:hint="eastAsia"/>
        </w:rPr>
        <w:t xml:space="preserve">　自然公園法（昭和</w:t>
      </w:r>
      <w:r>
        <w:t>32</w:t>
      </w:r>
      <w:r>
        <w:rPr>
          <w:rFonts w:hint="eastAsia"/>
        </w:rPr>
        <w:t>年法律第</w:t>
      </w:r>
      <w:r>
        <w:t>161</w:t>
      </w:r>
      <w:r>
        <w:rPr>
          <w:rFonts w:hint="eastAsia"/>
        </w:rPr>
        <w:t>号）第５条の規定に基づき指定された三河湾国定公園のうち、同法第</w:t>
      </w:r>
      <w:r>
        <w:t>20</w:t>
      </w:r>
      <w:r>
        <w:rPr>
          <w:rFonts w:hint="eastAsia"/>
        </w:rPr>
        <w:t>条の規定に基づき指定された特別地域及び同法第</w:t>
      </w:r>
      <w:r>
        <w:t>21</w:t>
      </w:r>
      <w:r>
        <w:rPr>
          <w:rFonts w:hint="eastAsia"/>
        </w:rPr>
        <w:t>条の規定に基づき指定された特別保護地区</w:t>
      </w:r>
    </w:p>
    <w:p w:rsidR="0061741E" w:rsidRDefault="0061741E">
      <w:pPr>
        <w:ind w:left="428" w:hanging="214"/>
        <w:jc w:val="both"/>
      </w:pPr>
      <w:r>
        <w:t>(</w:t>
      </w:r>
      <w:r>
        <w:rPr>
          <w:rFonts w:hint="eastAsia"/>
        </w:rPr>
        <w:t>２</w:t>
      </w:r>
      <w:r>
        <w:t>)</w:t>
      </w:r>
      <w:r>
        <w:rPr>
          <w:rFonts w:hint="eastAsia"/>
        </w:rPr>
        <w:t xml:space="preserve">　都市計画法（昭和</w:t>
      </w:r>
      <w:r>
        <w:t>43</w:t>
      </w:r>
      <w:r>
        <w:rPr>
          <w:rFonts w:hint="eastAsia"/>
        </w:rPr>
        <w:t>年法律第</w:t>
      </w:r>
      <w:r>
        <w:t>100</w:t>
      </w:r>
      <w:r>
        <w:rPr>
          <w:rFonts w:hint="eastAsia"/>
        </w:rPr>
        <w:t>号）第８条第１項第１号の規定に基づき定める第一種低層住居専用地域、第二種中高層住居専用地域、第一種住居地域、第二種住居地域、準住居地域、近隣商業地域、商業地域及び準工業地域並びに同法第</w:t>
      </w:r>
      <w:r>
        <w:t>34</w:t>
      </w:r>
      <w:r>
        <w:rPr>
          <w:rFonts w:hint="eastAsia"/>
        </w:rPr>
        <w:t>条第２号及び第９号に規定する開発行為について、愛知県が定める許可基準に基づき知事の開発許可を受けた区域又は対象道路（次に掲げるものに限る。以下同じ。）並びに当該許可を受けた対象道路から</w:t>
      </w:r>
      <w:r>
        <w:t>20</w:t>
      </w:r>
      <w:r>
        <w:rPr>
          <w:rFonts w:hint="eastAsia"/>
        </w:rPr>
        <w:t>ｍ以内の区域</w:t>
      </w:r>
    </w:p>
    <w:p w:rsidR="0061741E" w:rsidRDefault="0061741E">
      <w:pPr>
        <w:ind w:left="642" w:hanging="214"/>
        <w:jc w:val="both"/>
      </w:pPr>
      <w:r>
        <w:rPr>
          <w:rFonts w:hint="eastAsia"/>
        </w:rPr>
        <w:t>ア　高速自動車国道</w:t>
      </w:r>
    </w:p>
    <w:p w:rsidR="0061741E" w:rsidRDefault="0061741E">
      <w:pPr>
        <w:ind w:left="642" w:hanging="214"/>
        <w:jc w:val="both"/>
      </w:pPr>
      <w:r>
        <w:rPr>
          <w:rFonts w:hint="eastAsia"/>
        </w:rPr>
        <w:t>イ　道路整備特別措置法（昭和</w:t>
      </w:r>
      <w:r>
        <w:t>31</w:t>
      </w:r>
      <w:r>
        <w:rPr>
          <w:rFonts w:hint="eastAsia"/>
        </w:rPr>
        <w:t>年法律第７号）により料金徴収が認められている一般国道、県道又は市町村道</w:t>
      </w:r>
    </w:p>
    <w:p w:rsidR="0061741E" w:rsidRDefault="0061741E">
      <w:pPr>
        <w:ind w:left="642" w:hanging="214"/>
        <w:jc w:val="both"/>
      </w:pPr>
      <w:r>
        <w:rPr>
          <w:rFonts w:hint="eastAsia"/>
        </w:rPr>
        <w:t>ウ　一般国道、道路法（昭和</w:t>
      </w:r>
      <w:r>
        <w:t>27</w:t>
      </w:r>
      <w:r>
        <w:rPr>
          <w:rFonts w:hint="eastAsia"/>
        </w:rPr>
        <w:t>年法律第</w:t>
      </w:r>
      <w:r>
        <w:t>180</w:t>
      </w:r>
      <w:r>
        <w:rPr>
          <w:rFonts w:hint="eastAsia"/>
        </w:rPr>
        <w:t>号）第</w:t>
      </w:r>
      <w:r>
        <w:t>56</w:t>
      </w:r>
      <w:r>
        <w:rPr>
          <w:rFonts w:hint="eastAsia"/>
        </w:rPr>
        <w:t>条の規定により国土交通大臣が指定する主要な県道又は市道</w:t>
      </w:r>
    </w:p>
    <w:p w:rsidR="0061741E" w:rsidRDefault="0061741E">
      <w:pPr>
        <w:ind w:left="642" w:hanging="214"/>
        <w:jc w:val="both"/>
      </w:pPr>
      <w:r>
        <w:rPr>
          <w:rFonts w:hint="eastAsia"/>
        </w:rPr>
        <w:t>エ　四車線以上（右左折専用レーン等の部分的な車線を除く。）の県道又は市町村道の部分。ただし、四車線以上で都市計画決定され、暫定的に四車線未満で供用されている道路のうち、次のいずれかに該当する場合は、四車線以上で供用されているものとみなす。</w:t>
      </w:r>
    </w:p>
    <w:p w:rsidR="0061741E" w:rsidRDefault="0061741E">
      <w:pPr>
        <w:ind w:left="856" w:hanging="214"/>
        <w:jc w:val="both"/>
      </w:pPr>
      <w:r>
        <w:rPr>
          <w:rFonts w:hint="eastAsia"/>
        </w:rPr>
        <w:t>（ア）　四車線以上の都市計画事業許可が得られているもの</w:t>
      </w:r>
    </w:p>
    <w:p w:rsidR="0061741E" w:rsidRDefault="0061741E">
      <w:pPr>
        <w:ind w:left="856" w:hanging="214"/>
        <w:jc w:val="both"/>
      </w:pPr>
      <w:r>
        <w:rPr>
          <w:rFonts w:hint="eastAsia"/>
        </w:rPr>
        <w:t>（イ）　四車線以上の用地が既に買収済みで、将来、四車線以上の道路に接するもの</w:t>
      </w:r>
    </w:p>
    <w:p w:rsidR="0061741E" w:rsidRDefault="0061741E">
      <w:pPr>
        <w:ind w:left="428" w:hanging="214"/>
        <w:jc w:val="both"/>
      </w:pPr>
      <w:r>
        <w:t>(</w:t>
      </w:r>
      <w:r>
        <w:rPr>
          <w:rFonts w:hint="eastAsia"/>
        </w:rPr>
        <w:t>３</w:t>
      </w:r>
      <w:r>
        <w:t>)</w:t>
      </w:r>
      <w:r>
        <w:rPr>
          <w:rFonts w:hint="eastAsia"/>
        </w:rPr>
        <w:t xml:space="preserve">　砂防法（明治</w:t>
      </w:r>
      <w:r>
        <w:t>30</w:t>
      </w:r>
      <w:r>
        <w:rPr>
          <w:rFonts w:hint="eastAsia"/>
        </w:rPr>
        <w:t>年法律第</w:t>
      </w:r>
      <w:r>
        <w:t>29</w:t>
      </w:r>
      <w:r>
        <w:rPr>
          <w:rFonts w:hint="eastAsia"/>
        </w:rPr>
        <w:t>号）第２条の規定に基づき指定された砂防指定地</w:t>
      </w:r>
    </w:p>
    <w:p w:rsidR="0061741E" w:rsidRDefault="0061741E">
      <w:pPr>
        <w:ind w:left="428" w:hanging="214"/>
        <w:jc w:val="both"/>
      </w:pPr>
      <w:r>
        <w:t>(</w:t>
      </w:r>
      <w:r>
        <w:rPr>
          <w:rFonts w:hint="eastAsia"/>
        </w:rPr>
        <w:t>４</w:t>
      </w:r>
      <w:r>
        <w:t>)</w:t>
      </w:r>
      <w:r>
        <w:rPr>
          <w:rFonts w:hint="eastAsia"/>
        </w:rPr>
        <w:t xml:space="preserve">　地すべり等防止法（昭和</w:t>
      </w:r>
      <w:r>
        <w:t>33</w:t>
      </w:r>
      <w:r>
        <w:rPr>
          <w:rFonts w:hint="eastAsia"/>
        </w:rPr>
        <w:t>年法律第</w:t>
      </w:r>
      <w:r>
        <w:t>30</w:t>
      </w:r>
      <w:r>
        <w:rPr>
          <w:rFonts w:hint="eastAsia"/>
        </w:rPr>
        <w:t>号）第３条第１項の規定に基づき指定された地すべり防止区域</w:t>
      </w:r>
    </w:p>
    <w:p w:rsidR="0061741E" w:rsidRDefault="0061741E">
      <w:pPr>
        <w:ind w:left="428" w:hanging="214"/>
        <w:jc w:val="both"/>
      </w:pPr>
      <w:r>
        <w:t>(</w:t>
      </w:r>
      <w:r>
        <w:rPr>
          <w:rFonts w:hint="eastAsia"/>
        </w:rPr>
        <w:t>５</w:t>
      </w:r>
      <w:r>
        <w:t>)</w:t>
      </w:r>
      <w:r>
        <w:rPr>
          <w:rFonts w:hint="eastAsia"/>
        </w:rPr>
        <w:t xml:space="preserve">　急傾斜地の崩壊による災害の防止に関する法律（昭和</w:t>
      </w:r>
      <w:r>
        <w:t>44</w:t>
      </w:r>
      <w:r>
        <w:rPr>
          <w:rFonts w:hint="eastAsia"/>
        </w:rPr>
        <w:t>年法律第</w:t>
      </w:r>
      <w:r>
        <w:t>57</w:t>
      </w:r>
      <w:r>
        <w:rPr>
          <w:rFonts w:hint="eastAsia"/>
        </w:rPr>
        <w:t>号）第３条第１項の規定に基づき指定された急傾斜地崩壊危険区域</w:t>
      </w:r>
    </w:p>
    <w:p w:rsidR="0061741E" w:rsidRDefault="0061741E">
      <w:pPr>
        <w:ind w:left="428" w:hanging="214"/>
        <w:jc w:val="both"/>
      </w:pPr>
      <w:r>
        <w:t>(</w:t>
      </w:r>
      <w:r>
        <w:rPr>
          <w:rFonts w:hint="eastAsia"/>
        </w:rPr>
        <w:t>６</w:t>
      </w:r>
      <w:r>
        <w:t>)</w:t>
      </w:r>
      <w:r>
        <w:rPr>
          <w:rFonts w:hint="eastAsia"/>
        </w:rPr>
        <w:t xml:space="preserve">　土砂災害警戒区域等における土砂災害防止対策の推進に関する法律（平成</w:t>
      </w:r>
      <w:r>
        <w:t>12</w:t>
      </w:r>
      <w:r>
        <w:rPr>
          <w:rFonts w:hint="eastAsia"/>
        </w:rPr>
        <w:t>年法律第</w:t>
      </w:r>
      <w:r>
        <w:t>57</w:t>
      </w:r>
      <w:r>
        <w:rPr>
          <w:rFonts w:hint="eastAsia"/>
        </w:rPr>
        <w:t>号）第７条第１項の規定に基づき指定された土砂災害警戒区域及び同法第９条第１項の規定に基づき指定された土砂災害特別警戒区域</w:t>
      </w:r>
    </w:p>
    <w:p w:rsidR="0061741E" w:rsidRDefault="0061741E">
      <w:pPr>
        <w:ind w:left="428" w:hanging="214"/>
        <w:jc w:val="both"/>
      </w:pPr>
      <w:r>
        <w:t>(</w:t>
      </w:r>
      <w:r>
        <w:rPr>
          <w:rFonts w:hint="eastAsia"/>
        </w:rPr>
        <w:t>７</w:t>
      </w:r>
      <w:r>
        <w:t>)</w:t>
      </w:r>
      <w:r>
        <w:rPr>
          <w:rFonts w:hint="eastAsia"/>
        </w:rPr>
        <w:t xml:space="preserve">　農業振興地域の整備に関する法律（昭和</w:t>
      </w:r>
      <w:r>
        <w:t>44</w:t>
      </w:r>
      <w:r>
        <w:rPr>
          <w:rFonts w:hint="eastAsia"/>
        </w:rPr>
        <w:t>年法律第</w:t>
      </w:r>
      <w:r>
        <w:t>58</w:t>
      </w:r>
      <w:r>
        <w:rPr>
          <w:rFonts w:hint="eastAsia"/>
        </w:rPr>
        <w:t>号）第８条第１項の規定により町が定める農業振興地域整備計画において農用地区域内とされた農地</w:t>
      </w:r>
    </w:p>
    <w:p w:rsidR="0061741E" w:rsidRDefault="0061741E">
      <w:pPr>
        <w:ind w:left="428" w:hanging="214"/>
        <w:jc w:val="both"/>
      </w:pPr>
      <w:r>
        <w:t>(</w:t>
      </w:r>
      <w:r>
        <w:rPr>
          <w:rFonts w:hint="eastAsia"/>
        </w:rPr>
        <w:t>８</w:t>
      </w:r>
      <w:r>
        <w:t>)</w:t>
      </w:r>
      <w:r>
        <w:rPr>
          <w:rFonts w:hint="eastAsia"/>
        </w:rPr>
        <w:t xml:space="preserve">　森林法（昭和</w:t>
      </w:r>
      <w:r>
        <w:t>26</w:t>
      </w:r>
      <w:r>
        <w:rPr>
          <w:rFonts w:hint="eastAsia"/>
        </w:rPr>
        <w:t>年法律第</w:t>
      </w:r>
      <w:r>
        <w:t>249</w:t>
      </w:r>
      <w:r>
        <w:rPr>
          <w:rFonts w:hint="eastAsia"/>
        </w:rPr>
        <w:t>号）第</w:t>
      </w:r>
      <w:r>
        <w:t>25</w:t>
      </w:r>
      <w:r>
        <w:rPr>
          <w:rFonts w:hint="eastAsia"/>
        </w:rPr>
        <w:t>条及び第</w:t>
      </w:r>
      <w:r>
        <w:t>25</w:t>
      </w:r>
      <w:r>
        <w:rPr>
          <w:rFonts w:hint="eastAsia"/>
        </w:rPr>
        <w:t>条の２の規定に基づき指定された保安林</w:t>
      </w:r>
    </w:p>
    <w:p w:rsidR="0061741E" w:rsidRDefault="0061741E">
      <w:pPr>
        <w:ind w:left="428" w:hanging="214"/>
        <w:jc w:val="both"/>
      </w:pPr>
      <w:r>
        <w:t>(</w:t>
      </w:r>
      <w:r>
        <w:rPr>
          <w:rFonts w:hint="eastAsia"/>
        </w:rPr>
        <w:t>９</w:t>
      </w:r>
      <w:r>
        <w:t>)</w:t>
      </w:r>
      <w:r>
        <w:rPr>
          <w:rFonts w:hint="eastAsia"/>
        </w:rPr>
        <w:t xml:space="preserve">　水防法（昭和</w:t>
      </w:r>
      <w:r>
        <w:t>24</w:t>
      </w:r>
      <w:r>
        <w:rPr>
          <w:rFonts w:hint="eastAsia"/>
        </w:rPr>
        <w:t>年法律第</w:t>
      </w:r>
      <w:r>
        <w:t>193</w:t>
      </w:r>
      <w:r>
        <w:rPr>
          <w:rFonts w:hint="eastAsia"/>
        </w:rPr>
        <w:t>号）第</w:t>
      </w:r>
      <w:r>
        <w:t>14</w:t>
      </w:r>
      <w:r>
        <w:rPr>
          <w:rFonts w:hint="eastAsia"/>
        </w:rPr>
        <w:t>条の３の規定に基づき指定された高潮浸水想定</w:t>
      </w:r>
      <w:r>
        <w:rPr>
          <w:rFonts w:hint="eastAsia"/>
        </w:rPr>
        <w:lastRenderedPageBreak/>
        <w:t>区域</w:t>
      </w:r>
    </w:p>
    <w:p w:rsidR="0061741E" w:rsidRDefault="0061741E">
      <w:pPr>
        <w:ind w:left="428" w:hanging="214"/>
        <w:jc w:val="both"/>
      </w:pPr>
      <w:r>
        <w:t>(10)</w:t>
      </w:r>
      <w:r>
        <w:rPr>
          <w:rFonts w:hint="eastAsia"/>
        </w:rPr>
        <w:t xml:space="preserve">　津波防災地域づくりに関する法律（平成</w:t>
      </w:r>
      <w:r>
        <w:t>23</w:t>
      </w:r>
      <w:r>
        <w:rPr>
          <w:rFonts w:hint="eastAsia"/>
        </w:rPr>
        <w:t>年法律第</w:t>
      </w:r>
      <w:r>
        <w:t>123</w:t>
      </w:r>
      <w:r>
        <w:rPr>
          <w:rFonts w:hint="eastAsia"/>
        </w:rPr>
        <w:t>号）第</w:t>
      </w:r>
      <w:r>
        <w:t>53</w:t>
      </w:r>
      <w:r>
        <w:rPr>
          <w:rFonts w:hint="eastAsia"/>
        </w:rPr>
        <w:t>条の規定に基づき指定された津波災害警戒区域</w:t>
      </w:r>
    </w:p>
    <w:p w:rsidR="0061741E" w:rsidRDefault="0061741E">
      <w:pPr>
        <w:ind w:left="428" w:hanging="214"/>
        <w:jc w:val="both"/>
      </w:pPr>
      <w:r>
        <w:t>(11)</w:t>
      </w:r>
      <w:r>
        <w:rPr>
          <w:rFonts w:hint="eastAsia"/>
        </w:rPr>
        <w:t xml:space="preserve">　鳥獣の保護及び管理並びに狩猟の適正化に関する法律（平成</w:t>
      </w:r>
      <w:r>
        <w:t>14</w:t>
      </w:r>
      <w:r>
        <w:rPr>
          <w:rFonts w:hint="eastAsia"/>
        </w:rPr>
        <w:t>年法律第</w:t>
      </w:r>
      <w:r>
        <w:t>88</w:t>
      </w:r>
      <w:r>
        <w:rPr>
          <w:rFonts w:hint="eastAsia"/>
        </w:rPr>
        <w:t>号）第</w:t>
      </w:r>
      <w:r>
        <w:t>28</w:t>
      </w:r>
      <w:r>
        <w:rPr>
          <w:rFonts w:hint="eastAsia"/>
        </w:rPr>
        <w:t>条の規定に基づき指定された鳥獣保護区</w:t>
      </w:r>
    </w:p>
    <w:p w:rsidR="0061741E" w:rsidRDefault="0061741E">
      <w:pPr>
        <w:ind w:left="214"/>
        <w:jc w:val="both"/>
      </w:pPr>
      <w:r>
        <w:rPr>
          <w:rFonts w:hint="eastAsia"/>
        </w:rPr>
        <w:t>（事業抑制の依頼）</w:t>
      </w:r>
    </w:p>
    <w:p w:rsidR="0061741E" w:rsidRDefault="0061741E">
      <w:pPr>
        <w:ind w:left="214" w:hanging="214"/>
        <w:jc w:val="both"/>
      </w:pPr>
      <w:r>
        <w:rPr>
          <w:rFonts w:ascii="ＭＳ ゴシック" w:eastAsia="ＭＳ ゴシック" w:hAnsi="ＭＳ ゴシック" w:cs="ＭＳ ゴシック" w:hint="eastAsia"/>
        </w:rPr>
        <w:t>第４条</w:t>
      </w:r>
      <w:r>
        <w:rPr>
          <w:rFonts w:hint="eastAsia"/>
        </w:rPr>
        <w:t xml:space="preserve">　町長が事業者に対し、条例第８条第１項に規定する依頼を行うときは、事業抑制依頼書（様式第１号）により行うものとする。</w:t>
      </w:r>
    </w:p>
    <w:p w:rsidR="0061741E" w:rsidRDefault="0061741E">
      <w:pPr>
        <w:ind w:left="214" w:hanging="214"/>
        <w:jc w:val="both"/>
      </w:pPr>
      <w:r>
        <w:rPr>
          <w:rFonts w:hint="eastAsia"/>
        </w:rPr>
        <w:t>２　事業者は、条例第８条第２項に規定する回答を行うときは、事業抑制依頼回答書（様式第２号）により行うものとする。</w:t>
      </w:r>
    </w:p>
    <w:p w:rsidR="0061741E" w:rsidRDefault="0061741E">
      <w:pPr>
        <w:ind w:left="214"/>
        <w:jc w:val="both"/>
      </w:pPr>
      <w:r>
        <w:rPr>
          <w:rFonts w:hint="eastAsia"/>
        </w:rPr>
        <w:t>（事前届出）</w:t>
      </w:r>
    </w:p>
    <w:p w:rsidR="0061741E" w:rsidRDefault="0061741E">
      <w:pPr>
        <w:ind w:left="214" w:hanging="214"/>
        <w:jc w:val="both"/>
      </w:pPr>
      <w:r>
        <w:rPr>
          <w:rFonts w:ascii="ＭＳ ゴシック" w:eastAsia="ＭＳ ゴシック" w:hAnsi="ＭＳ ゴシック" w:cs="ＭＳ ゴシック" w:hint="eastAsia"/>
        </w:rPr>
        <w:t>第５条</w:t>
      </w:r>
      <w:r>
        <w:rPr>
          <w:rFonts w:hint="eastAsia"/>
        </w:rPr>
        <w:t xml:space="preserve">　事業者は、条例第９条第１項の規定により事前届出を行うときは、太陽光発電設備設置事業事前届出書（様式第３号－１）（以下「事前届出書」という。）を町長に提出しなければならない。</w:t>
      </w:r>
    </w:p>
    <w:p w:rsidR="0061741E" w:rsidRDefault="0061741E">
      <w:pPr>
        <w:ind w:left="214" w:hanging="214"/>
        <w:jc w:val="both"/>
      </w:pPr>
      <w:r>
        <w:rPr>
          <w:rFonts w:hint="eastAsia"/>
        </w:rPr>
        <w:t>２　町長は、前項の事前届出書を受理した後、事業者に対し太陽光発電設備設置事業事前届出書に対する意見通知書（様式第３号－２）により指導及び助言を行うことができる。</w:t>
      </w:r>
    </w:p>
    <w:p w:rsidR="0061741E" w:rsidRDefault="0061741E">
      <w:pPr>
        <w:ind w:left="214" w:hanging="214"/>
        <w:jc w:val="both"/>
      </w:pPr>
      <w:r>
        <w:rPr>
          <w:rFonts w:hint="eastAsia"/>
        </w:rPr>
        <w:t>３　事業者は、第１項の事前届出書の記載事項を変更するときは、その内容を太陽光発電設備設置事業事前届出変更書（様式第３号－３）により町長に報告しなければならない。</w:t>
      </w:r>
    </w:p>
    <w:p w:rsidR="0061741E" w:rsidRDefault="0061741E">
      <w:pPr>
        <w:ind w:left="214" w:hanging="214"/>
        <w:jc w:val="both"/>
      </w:pPr>
      <w:r>
        <w:rPr>
          <w:rFonts w:hint="eastAsia"/>
        </w:rPr>
        <w:t>４　町長は、第１項の事前届出書を受理した後、条例第９条第２項の規定により地域住民等に対し太陽光発電設備設置事業事前届出書に対する通知書（様式第３号－４）により通知するものとする。</w:t>
      </w:r>
    </w:p>
    <w:p w:rsidR="0061741E" w:rsidRDefault="0061741E">
      <w:pPr>
        <w:ind w:left="214"/>
        <w:jc w:val="both"/>
      </w:pPr>
      <w:r>
        <w:rPr>
          <w:rFonts w:hint="eastAsia"/>
        </w:rPr>
        <w:t>（地域住民等への周知及び説明会の開催等）</w:t>
      </w:r>
    </w:p>
    <w:p w:rsidR="0061741E" w:rsidRDefault="0061741E">
      <w:pPr>
        <w:ind w:left="214" w:hanging="214"/>
        <w:jc w:val="both"/>
      </w:pPr>
      <w:r>
        <w:rPr>
          <w:rFonts w:ascii="ＭＳ ゴシック" w:eastAsia="ＭＳ ゴシック" w:hAnsi="ＭＳ ゴシック" w:cs="ＭＳ ゴシック" w:hint="eastAsia"/>
        </w:rPr>
        <w:t>第６条</w:t>
      </w:r>
      <w:r>
        <w:rPr>
          <w:rFonts w:hint="eastAsia"/>
        </w:rPr>
        <w:t xml:space="preserve">　事業者は、条例第</w:t>
      </w:r>
      <w:r>
        <w:t>10</w:t>
      </w:r>
      <w:r>
        <w:rPr>
          <w:rFonts w:hint="eastAsia"/>
        </w:rPr>
        <w:t>条第１項の規定により、地域住民等に対し周知する場合は、前条に規定する事前届出書に記載した事項及び添付書類を通知することにより行うこととし、同項及び条例第</w:t>
      </w:r>
      <w:r>
        <w:t>13</w:t>
      </w:r>
      <w:r>
        <w:rPr>
          <w:rFonts w:hint="eastAsia"/>
        </w:rPr>
        <w:t>条第３項に規定する住民等説明会の開催の要請により住民等説明会を開催する場合は、事前に住民等説明会の日時及び場所を記載した文書を作成し配布、回覧その他の方法により地域住民等へ周知するものとする。</w:t>
      </w:r>
    </w:p>
    <w:p w:rsidR="0061741E" w:rsidRDefault="0061741E">
      <w:pPr>
        <w:ind w:left="214" w:hanging="214"/>
        <w:jc w:val="both"/>
      </w:pPr>
      <w:r>
        <w:rPr>
          <w:rFonts w:hint="eastAsia"/>
        </w:rPr>
        <w:t>２　事業者は、住民等説明会を開催するに当たっては、地域住民等が参加しやすい日時及び場所について配慮しなければならない。</w:t>
      </w:r>
    </w:p>
    <w:p w:rsidR="0061741E" w:rsidRDefault="0061741E">
      <w:pPr>
        <w:ind w:left="214" w:hanging="214"/>
        <w:jc w:val="both"/>
      </w:pPr>
      <w:r>
        <w:rPr>
          <w:rFonts w:hint="eastAsia"/>
        </w:rPr>
        <w:t>３　事業者は、住民等説明会を開催したときは、住民等説明会開催報告書（様式第４号）に、次に掲げる書類を添付し、住民等説明会を開催した日から起算して７日以内に町長に報告しなければならない。</w:t>
      </w:r>
    </w:p>
    <w:p w:rsidR="0061741E" w:rsidRDefault="0061741E">
      <w:pPr>
        <w:ind w:left="428" w:hanging="214"/>
        <w:jc w:val="both"/>
      </w:pPr>
      <w:r>
        <w:t>(</w:t>
      </w:r>
      <w:r>
        <w:rPr>
          <w:rFonts w:hint="eastAsia"/>
        </w:rPr>
        <w:t>１</w:t>
      </w:r>
      <w:r>
        <w:t>)</w:t>
      </w:r>
      <w:r>
        <w:rPr>
          <w:rFonts w:hint="eastAsia"/>
        </w:rPr>
        <w:t xml:space="preserve">　住民等説明会で配布した資料</w:t>
      </w:r>
    </w:p>
    <w:p w:rsidR="0061741E" w:rsidRDefault="0061741E">
      <w:pPr>
        <w:ind w:left="428" w:hanging="214"/>
        <w:jc w:val="both"/>
      </w:pPr>
      <w:r>
        <w:t>(</w:t>
      </w:r>
      <w:r>
        <w:rPr>
          <w:rFonts w:hint="eastAsia"/>
        </w:rPr>
        <w:t>２</w:t>
      </w:r>
      <w:r>
        <w:t>)</w:t>
      </w:r>
      <w:r>
        <w:rPr>
          <w:rFonts w:hint="eastAsia"/>
        </w:rPr>
        <w:t xml:space="preserve">　前号に掲げるもののほか、町長が必要と認める書類</w:t>
      </w:r>
    </w:p>
    <w:p w:rsidR="0061741E" w:rsidRDefault="0061741E">
      <w:pPr>
        <w:ind w:left="214" w:hanging="214"/>
        <w:jc w:val="both"/>
      </w:pPr>
      <w:r>
        <w:rPr>
          <w:rFonts w:hint="eastAsia"/>
        </w:rPr>
        <w:t>４　地域住民等は、住民等説明会の内容に対して、意見の申出を行うことができる。</w:t>
      </w:r>
    </w:p>
    <w:p w:rsidR="0061741E" w:rsidRDefault="0061741E">
      <w:pPr>
        <w:ind w:left="214" w:hanging="214"/>
        <w:jc w:val="both"/>
      </w:pPr>
      <w:r>
        <w:rPr>
          <w:rFonts w:hint="eastAsia"/>
        </w:rPr>
        <w:t>５　前項の意見の申出を行おうとする者は、住民等説明会が開催された日から起算して</w:t>
      </w:r>
      <w:r>
        <w:t>14</w:t>
      </w:r>
      <w:r>
        <w:rPr>
          <w:rFonts w:hint="eastAsia"/>
        </w:rPr>
        <w:t>日以内に、住民等意見書（様式第５号）を事業者に提出するものとする。</w:t>
      </w:r>
    </w:p>
    <w:p w:rsidR="0061741E" w:rsidRDefault="0061741E">
      <w:pPr>
        <w:ind w:left="214" w:hanging="214"/>
        <w:jc w:val="both"/>
      </w:pPr>
      <w:r>
        <w:rPr>
          <w:rFonts w:hint="eastAsia"/>
        </w:rPr>
        <w:t>６　事業者は、住民等意見書の提出があったときは、住民等説明会が開催された日から起算して</w:t>
      </w:r>
      <w:r>
        <w:t>21</w:t>
      </w:r>
      <w:r>
        <w:rPr>
          <w:rFonts w:hint="eastAsia"/>
        </w:rPr>
        <w:t>日以内に、住民等意見書概要書（様式第６号）に、当該提出があった住民等意見書の写しを添付し、町長に報告しなければならない。</w:t>
      </w:r>
    </w:p>
    <w:p w:rsidR="0061741E" w:rsidRDefault="0061741E">
      <w:pPr>
        <w:ind w:left="214" w:hanging="214"/>
        <w:jc w:val="both"/>
      </w:pPr>
      <w:r>
        <w:rPr>
          <w:rFonts w:hint="eastAsia"/>
        </w:rPr>
        <w:t>７　事業者は、住民等意見書の提出があった日から起算して</w:t>
      </w:r>
      <w:r>
        <w:t>14</w:t>
      </w:r>
      <w:r>
        <w:rPr>
          <w:rFonts w:hint="eastAsia"/>
        </w:rPr>
        <w:t>日以内に、当該住民等意見書を提出した地域住民等に対し見解書（様式第７号）を提出しなければならない。</w:t>
      </w:r>
    </w:p>
    <w:p w:rsidR="0061741E" w:rsidRDefault="0061741E">
      <w:pPr>
        <w:ind w:left="214" w:hanging="214"/>
        <w:jc w:val="both"/>
      </w:pPr>
      <w:r>
        <w:rPr>
          <w:rFonts w:hint="eastAsia"/>
        </w:rPr>
        <w:lastRenderedPageBreak/>
        <w:t>８　事業者は、前項の見解書を提出するときは、地域住民等に対しその内容をよく説明し、当該地域住民等の理解を得るよう努めるものとする。</w:t>
      </w:r>
    </w:p>
    <w:p w:rsidR="0061741E" w:rsidRDefault="0061741E">
      <w:pPr>
        <w:ind w:left="214" w:hanging="214"/>
        <w:jc w:val="both"/>
      </w:pPr>
      <w:r>
        <w:rPr>
          <w:rFonts w:hint="eastAsia"/>
        </w:rPr>
        <w:t>９　事業者は、第７項の規定による見解書を提出したときは、対応状況報告書（様式第８号）に、住民等意見書及び見解書の写しを添付して、当該見解書を提出した日から起算して</w:t>
      </w:r>
      <w:r>
        <w:t>14</w:t>
      </w:r>
      <w:r>
        <w:rPr>
          <w:rFonts w:hint="eastAsia"/>
        </w:rPr>
        <w:t>日以内に町長に報告しなければならない。</w:t>
      </w:r>
    </w:p>
    <w:p w:rsidR="0061741E" w:rsidRDefault="0061741E">
      <w:pPr>
        <w:ind w:left="214" w:hanging="214"/>
        <w:jc w:val="both"/>
      </w:pPr>
      <w:r>
        <w:t>10</w:t>
      </w:r>
      <w:r>
        <w:rPr>
          <w:rFonts w:hint="eastAsia"/>
        </w:rPr>
        <w:t xml:space="preserve">　町長は、必要があると認めるときは、住民等説明会に町の関係職員を出席させることができる。</w:t>
      </w:r>
    </w:p>
    <w:p w:rsidR="0061741E" w:rsidRDefault="0061741E">
      <w:pPr>
        <w:ind w:left="214" w:hanging="214"/>
        <w:jc w:val="both"/>
      </w:pPr>
      <w:r>
        <w:t>11</w:t>
      </w:r>
      <w:r>
        <w:rPr>
          <w:rFonts w:hint="eastAsia"/>
        </w:rPr>
        <w:t xml:space="preserve">　事業者は、条例第</w:t>
      </w:r>
      <w:r>
        <w:t>10</w:t>
      </w:r>
      <w:r>
        <w:rPr>
          <w:rFonts w:hint="eastAsia"/>
        </w:rPr>
        <w:t>条第２項の規定による事業説明、境界の確認等が完了した場合は、個別説明結果報告書（様式第９号）により速やかに町長に報告しなければならない。</w:t>
      </w:r>
    </w:p>
    <w:p w:rsidR="0061741E" w:rsidRDefault="0061741E">
      <w:pPr>
        <w:ind w:left="214"/>
        <w:jc w:val="both"/>
      </w:pPr>
      <w:r>
        <w:rPr>
          <w:rFonts w:hint="eastAsia"/>
        </w:rPr>
        <w:t>（事業の調整）</w:t>
      </w:r>
    </w:p>
    <w:p w:rsidR="0061741E" w:rsidRDefault="0061741E">
      <w:pPr>
        <w:ind w:left="214" w:hanging="214"/>
        <w:jc w:val="both"/>
      </w:pPr>
      <w:r>
        <w:rPr>
          <w:rFonts w:ascii="ＭＳ ゴシック" w:eastAsia="ＭＳ ゴシック" w:hAnsi="ＭＳ ゴシック" w:cs="ＭＳ ゴシック" w:hint="eastAsia"/>
        </w:rPr>
        <w:t>第７条</w:t>
      </w:r>
      <w:r>
        <w:rPr>
          <w:rFonts w:hint="eastAsia"/>
        </w:rPr>
        <w:t xml:space="preserve">　条例第</w:t>
      </w:r>
      <w:r>
        <w:t>12</w:t>
      </w:r>
      <w:r>
        <w:rPr>
          <w:rFonts w:hint="eastAsia"/>
        </w:rPr>
        <w:t>条第１項及び２項の規定による事業の調整は、協議申出書（様式第</w:t>
      </w:r>
      <w:r>
        <w:t>10</w:t>
      </w:r>
      <w:r>
        <w:rPr>
          <w:rFonts w:hint="eastAsia"/>
        </w:rPr>
        <w:t>号）に、次に掲げる書類のうち、当該事業に必要な書類を添付し、町長と協議する方法により行うものとする。計画が隣町にまたがるときは、次に掲げる書類に加えて、隣町を含む事業区域の全体計画及び隣町に提出する書類、図面等の写しを添付するものとする。</w:t>
      </w:r>
    </w:p>
    <w:p w:rsidR="0061741E" w:rsidRDefault="0061741E">
      <w:pPr>
        <w:ind w:left="428" w:hanging="214"/>
        <w:jc w:val="both"/>
      </w:pPr>
      <w:r>
        <w:t>(</w:t>
      </w:r>
      <w:r>
        <w:rPr>
          <w:rFonts w:hint="eastAsia"/>
        </w:rPr>
        <w:t>１</w:t>
      </w:r>
      <w:r>
        <w:t>)</w:t>
      </w:r>
      <w:r>
        <w:rPr>
          <w:rFonts w:hint="eastAsia"/>
        </w:rPr>
        <w:t xml:space="preserve">　事業概要書（様式第</w:t>
      </w:r>
      <w:r>
        <w:t>11</w:t>
      </w:r>
      <w:r>
        <w:rPr>
          <w:rFonts w:hint="eastAsia"/>
        </w:rPr>
        <w:t>号）</w:t>
      </w:r>
    </w:p>
    <w:p w:rsidR="0061741E" w:rsidRDefault="0061741E">
      <w:pPr>
        <w:ind w:left="428" w:hanging="214"/>
        <w:jc w:val="both"/>
      </w:pPr>
      <w:r>
        <w:t>(</w:t>
      </w:r>
      <w:r>
        <w:rPr>
          <w:rFonts w:hint="eastAsia"/>
        </w:rPr>
        <w:t>２</w:t>
      </w:r>
      <w:r>
        <w:t>)</w:t>
      </w:r>
      <w:r>
        <w:rPr>
          <w:rFonts w:hint="eastAsia"/>
        </w:rPr>
        <w:t xml:space="preserve">　太陽光発電設備の設置確認表（様式第</w:t>
      </w:r>
      <w:r>
        <w:t>12</w:t>
      </w:r>
      <w:r>
        <w:rPr>
          <w:rFonts w:hint="eastAsia"/>
        </w:rPr>
        <w:t>号）</w:t>
      </w:r>
    </w:p>
    <w:p w:rsidR="0061741E" w:rsidRDefault="0061741E">
      <w:pPr>
        <w:ind w:left="428" w:hanging="214"/>
        <w:jc w:val="both"/>
      </w:pPr>
      <w:r>
        <w:t>(</w:t>
      </w:r>
      <w:r>
        <w:rPr>
          <w:rFonts w:hint="eastAsia"/>
        </w:rPr>
        <w:t>３</w:t>
      </w:r>
      <w:r>
        <w:t>)</w:t>
      </w:r>
      <w:r>
        <w:rPr>
          <w:rFonts w:hint="eastAsia"/>
        </w:rPr>
        <w:t xml:space="preserve">　立地環境に関する調査概要書（様式第</w:t>
      </w:r>
      <w:r>
        <w:t>13</w:t>
      </w:r>
      <w:r>
        <w:rPr>
          <w:rFonts w:hint="eastAsia"/>
        </w:rPr>
        <w:t>号）</w:t>
      </w:r>
    </w:p>
    <w:p w:rsidR="0061741E" w:rsidRDefault="0061741E">
      <w:pPr>
        <w:ind w:left="428" w:hanging="214"/>
        <w:jc w:val="both"/>
      </w:pPr>
      <w:r>
        <w:t>(</w:t>
      </w:r>
      <w:r>
        <w:rPr>
          <w:rFonts w:hint="eastAsia"/>
        </w:rPr>
        <w:t>４</w:t>
      </w:r>
      <w:r>
        <w:t>)</w:t>
      </w:r>
      <w:r>
        <w:rPr>
          <w:rFonts w:hint="eastAsia"/>
        </w:rPr>
        <w:t xml:space="preserve">　保守管理に係る計画書（様式第</w:t>
      </w:r>
      <w:r>
        <w:t>14</w:t>
      </w:r>
      <w:r>
        <w:rPr>
          <w:rFonts w:hint="eastAsia"/>
        </w:rPr>
        <w:t>号）</w:t>
      </w:r>
    </w:p>
    <w:p w:rsidR="0061741E" w:rsidRDefault="0061741E">
      <w:pPr>
        <w:ind w:left="428" w:hanging="214"/>
        <w:jc w:val="both"/>
      </w:pPr>
      <w:r>
        <w:t>(</w:t>
      </w:r>
      <w:r>
        <w:rPr>
          <w:rFonts w:hint="eastAsia"/>
        </w:rPr>
        <w:t>５</w:t>
      </w:r>
      <w:r>
        <w:t>)</w:t>
      </w:r>
      <w:r>
        <w:rPr>
          <w:rFonts w:hint="eastAsia"/>
        </w:rPr>
        <w:t xml:space="preserve">　生活環境及び景観保全に関する計画書（様式第</w:t>
      </w:r>
      <w:r>
        <w:t>15</w:t>
      </w:r>
      <w:r>
        <w:rPr>
          <w:rFonts w:hint="eastAsia"/>
        </w:rPr>
        <w:t>号）</w:t>
      </w:r>
    </w:p>
    <w:p w:rsidR="0061741E" w:rsidRDefault="0061741E">
      <w:pPr>
        <w:ind w:left="428" w:hanging="214"/>
        <w:jc w:val="both"/>
      </w:pPr>
      <w:r>
        <w:t>(</w:t>
      </w:r>
      <w:r>
        <w:rPr>
          <w:rFonts w:hint="eastAsia"/>
        </w:rPr>
        <w:t>６</w:t>
      </w:r>
      <w:r>
        <w:t>)</w:t>
      </w:r>
      <w:r>
        <w:rPr>
          <w:rFonts w:hint="eastAsia"/>
        </w:rPr>
        <w:t xml:space="preserve">　撤去及び処分に関する計画書（様式第</w:t>
      </w:r>
      <w:r>
        <w:t>16</w:t>
      </w:r>
      <w:r>
        <w:rPr>
          <w:rFonts w:hint="eastAsia"/>
        </w:rPr>
        <w:t>号）</w:t>
      </w:r>
    </w:p>
    <w:p w:rsidR="0061741E" w:rsidRDefault="0061741E">
      <w:pPr>
        <w:ind w:left="428" w:hanging="214"/>
        <w:jc w:val="both"/>
      </w:pPr>
      <w:r>
        <w:t>(</w:t>
      </w:r>
      <w:r>
        <w:rPr>
          <w:rFonts w:hint="eastAsia"/>
        </w:rPr>
        <w:t>７</w:t>
      </w:r>
      <w:r>
        <w:t>)</w:t>
      </w:r>
      <w:r>
        <w:rPr>
          <w:rFonts w:hint="eastAsia"/>
        </w:rPr>
        <w:t xml:space="preserve">　事業区域の位置図及び区域図</w:t>
      </w:r>
    </w:p>
    <w:p w:rsidR="0061741E" w:rsidRDefault="0061741E">
      <w:pPr>
        <w:ind w:left="428" w:hanging="214"/>
        <w:jc w:val="both"/>
      </w:pPr>
      <w:r>
        <w:t>(</w:t>
      </w:r>
      <w:r>
        <w:rPr>
          <w:rFonts w:hint="eastAsia"/>
        </w:rPr>
        <w:t>８</w:t>
      </w:r>
      <w:r>
        <w:t>)</w:t>
      </w:r>
      <w:r>
        <w:rPr>
          <w:rFonts w:hint="eastAsia"/>
        </w:rPr>
        <w:t xml:space="preserve">　地番表（３筆以上の場合）</w:t>
      </w:r>
    </w:p>
    <w:p w:rsidR="0061741E" w:rsidRDefault="0061741E">
      <w:pPr>
        <w:ind w:left="428" w:hanging="214"/>
        <w:jc w:val="both"/>
      </w:pPr>
      <w:r>
        <w:t>(</w:t>
      </w:r>
      <w:r>
        <w:rPr>
          <w:rFonts w:hint="eastAsia"/>
        </w:rPr>
        <w:t>９</w:t>
      </w:r>
      <w:r>
        <w:t>)</w:t>
      </w:r>
      <w:r>
        <w:rPr>
          <w:rFonts w:hint="eastAsia"/>
        </w:rPr>
        <w:t xml:space="preserve">　土地（建物）登記事項証明書（写し可）</w:t>
      </w:r>
    </w:p>
    <w:p w:rsidR="0061741E" w:rsidRDefault="0061741E">
      <w:pPr>
        <w:ind w:left="428" w:hanging="214"/>
        <w:jc w:val="both"/>
      </w:pPr>
      <w:r>
        <w:t>(10)</w:t>
      </w:r>
      <w:r>
        <w:rPr>
          <w:rFonts w:hint="eastAsia"/>
        </w:rPr>
        <w:t xml:space="preserve">　地籍図（公図）の写し（事業区域に隣接する土地を含む。）</w:t>
      </w:r>
    </w:p>
    <w:p w:rsidR="0061741E" w:rsidRDefault="0061741E">
      <w:pPr>
        <w:ind w:left="428" w:hanging="214"/>
        <w:jc w:val="both"/>
      </w:pPr>
      <w:r>
        <w:t>(11)</w:t>
      </w:r>
      <w:r>
        <w:rPr>
          <w:rFonts w:hint="eastAsia"/>
        </w:rPr>
        <w:t xml:space="preserve">　求積図</w:t>
      </w:r>
    </w:p>
    <w:p w:rsidR="0061741E" w:rsidRDefault="0061741E">
      <w:pPr>
        <w:ind w:left="428" w:hanging="214"/>
        <w:jc w:val="both"/>
      </w:pPr>
      <w:r>
        <w:t>(12)</w:t>
      </w:r>
      <w:r>
        <w:rPr>
          <w:rFonts w:hint="eastAsia"/>
        </w:rPr>
        <w:t xml:space="preserve">　現況図</w:t>
      </w:r>
    </w:p>
    <w:p w:rsidR="0061741E" w:rsidRDefault="0061741E">
      <w:pPr>
        <w:ind w:left="428" w:hanging="214"/>
        <w:jc w:val="both"/>
      </w:pPr>
      <w:r>
        <w:t>(13)</w:t>
      </w:r>
      <w:r>
        <w:rPr>
          <w:rFonts w:hint="eastAsia"/>
        </w:rPr>
        <w:t xml:space="preserve">　土地利用計画平面図</w:t>
      </w:r>
    </w:p>
    <w:p w:rsidR="0061741E" w:rsidRDefault="0061741E">
      <w:pPr>
        <w:ind w:left="428" w:hanging="214"/>
        <w:jc w:val="both"/>
      </w:pPr>
      <w:r>
        <w:t>(14)</w:t>
      </w:r>
      <w:r>
        <w:rPr>
          <w:rFonts w:hint="eastAsia"/>
        </w:rPr>
        <w:t xml:space="preserve">　造成計画平面図及び断面図（安定計算書を含む。）</w:t>
      </w:r>
    </w:p>
    <w:p w:rsidR="0061741E" w:rsidRDefault="0061741E">
      <w:pPr>
        <w:ind w:left="428" w:hanging="214"/>
        <w:jc w:val="both"/>
      </w:pPr>
      <w:r>
        <w:t>(15)</w:t>
      </w:r>
      <w:r>
        <w:rPr>
          <w:rFonts w:hint="eastAsia"/>
        </w:rPr>
        <w:t xml:space="preserve">　排水計画平面図及び断面図（水理計算書を含む。）</w:t>
      </w:r>
    </w:p>
    <w:p w:rsidR="0061741E" w:rsidRDefault="0061741E">
      <w:pPr>
        <w:ind w:left="428" w:hanging="214"/>
        <w:jc w:val="both"/>
      </w:pPr>
      <w:r>
        <w:t>(16)</w:t>
      </w:r>
      <w:r>
        <w:rPr>
          <w:rFonts w:hint="eastAsia"/>
        </w:rPr>
        <w:t xml:space="preserve">　排水施設構造図</w:t>
      </w:r>
    </w:p>
    <w:p w:rsidR="0061741E" w:rsidRDefault="0061741E">
      <w:pPr>
        <w:ind w:left="428" w:hanging="214"/>
        <w:jc w:val="both"/>
      </w:pPr>
      <w:r>
        <w:t>(17)</w:t>
      </w:r>
      <w:r>
        <w:rPr>
          <w:rFonts w:hint="eastAsia"/>
        </w:rPr>
        <w:t xml:space="preserve">　流末水路構造図</w:t>
      </w:r>
    </w:p>
    <w:p w:rsidR="0061741E" w:rsidRDefault="0061741E">
      <w:pPr>
        <w:ind w:left="428" w:hanging="214"/>
        <w:jc w:val="both"/>
      </w:pPr>
      <w:r>
        <w:t>(18)</w:t>
      </w:r>
      <w:r>
        <w:rPr>
          <w:rFonts w:hint="eastAsia"/>
        </w:rPr>
        <w:t xml:space="preserve">　崖断面図</w:t>
      </w:r>
    </w:p>
    <w:p w:rsidR="0061741E" w:rsidRDefault="0061741E">
      <w:pPr>
        <w:ind w:left="428" w:hanging="214"/>
        <w:jc w:val="both"/>
      </w:pPr>
      <w:r>
        <w:t>(19)</w:t>
      </w:r>
      <w:r>
        <w:rPr>
          <w:rFonts w:hint="eastAsia"/>
        </w:rPr>
        <w:t xml:space="preserve">　擁壁の断面図（構造計算書を含む。）</w:t>
      </w:r>
    </w:p>
    <w:p w:rsidR="0061741E" w:rsidRDefault="0061741E">
      <w:pPr>
        <w:ind w:left="428" w:hanging="214"/>
        <w:jc w:val="both"/>
      </w:pPr>
      <w:r>
        <w:t>(20)</w:t>
      </w:r>
      <w:r>
        <w:rPr>
          <w:rFonts w:hint="eastAsia"/>
        </w:rPr>
        <w:t xml:space="preserve">　太陽光発電設備の構造図及び配線図（構造計算書を含む。）</w:t>
      </w:r>
    </w:p>
    <w:p w:rsidR="0061741E" w:rsidRDefault="0061741E">
      <w:pPr>
        <w:ind w:left="428" w:hanging="214"/>
        <w:jc w:val="both"/>
      </w:pPr>
      <w:r>
        <w:t>(21)</w:t>
      </w:r>
      <w:r>
        <w:rPr>
          <w:rFonts w:hint="eastAsia"/>
        </w:rPr>
        <w:t xml:space="preserve">　現況写真</w:t>
      </w:r>
    </w:p>
    <w:p w:rsidR="0061741E" w:rsidRDefault="0061741E">
      <w:pPr>
        <w:ind w:left="428" w:hanging="214"/>
        <w:jc w:val="both"/>
      </w:pPr>
      <w:r>
        <w:t>(22)</w:t>
      </w:r>
      <w:r>
        <w:rPr>
          <w:rFonts w:hint="eastAsia"/>
        </w:rPr>
        <w:t xml:space="preserve">　前各号に定めるもののほか、町長が必要と認める書類</w:t>
      </w:r>
    </w:p>
    <w:p w:rsidR="0061741E" w:rsidRDefault="0061741E">
      <w:pPr>
        <w:ind w:left="214" w:hanging="214"/>
        <w:jc w:val="both"/>
      </w:pPr>
      <w:r>
        <w:rPr>
          <w:rFonts w:hint="eastAsia"/>
        </w:rPr>
        <w:t>２　事業者は、事業区域に事業抑制区域を含むときは、条例第</w:t>
      </w:r>
      <w:r>
        <w:t>12</w:t>
      </w:r>
      <w:r>
        <w:rPr>
          <w:rFonts w:hint="eastAsia"/>
        </w:rPr>
        <w:t>条第３項の規定による事業の計画の調整において、事業抑制区域の対策に関する申出書（様式第</w:t>
      </w:r>
      <w:r>
        <w:t>17</w:t>
      </w:r>
      <w:r>
        <w:rPr>
          <w:rFonts w:hint="eastAsia"/>
        </w:rPr>
        <w:t>号）を提出し、その内容を事業の計画に反映させなければならない。</w:t>
      </w:r>
    </w:p>
    <w:p w:rsidR="0061741E" w:rsidRDefault="0061741E">
      <w:pPr>
        <w:ind w:left="214" w:hanging="214"/>
        <w:jc w:val="both"/>
      </w:pPr>
      <w:r>
        <w:rPr>
          <w:rFonts w:hint="eastAsia"/>
        </w:rPr>
        <w:t>３　事業者は、事業区域の土砂等の流出を防止する施設を設置するとともに、放流先の排水能力に応じた排水施設を設けるものとし、必要があるときは排水施設管理者と協議しなければならない。</w:t>
      </w:r>
    </w:p>
    <w:p w:rsidR="0061741E" w:rsidRDefault="0061741E">
      <w:pPr>
        <w:ind w:left="214" w:hanging="214"/>
        <w:jc w:val="both"/>
      </w:pPr>
      <w:r>
        <w:rPr>
          <w:rFonts w:hint="eastAsia"/>
        </w:rPr>
        <w:lastRenderedPageBreak/>
        <w:t>４　事業者は、開発行為の面積が１ヘクタール以上のときは、愛知県土地開発行為に関する指導要綱・指導基準を適用し、排水路、河川その他の排水施設の放流先の排水能力に応じて、一時雨水等を貯留する調整池その他の施設を設けなければならない。</w:t>
      </w:r>
    </w:p>
    <w:p w:rsidR="0061741E" w:rsidRDefault="0061741E">
      <w:pPr>
        <w:ind w:left="214" w:hanging="214"/>
        <w:jc w:val="both"/>
      </w:pPr>
      <w:r>
        <w:rPr>
          <w:rFonts w:hint="eastAsia"/>
        </w:rPr>
        <w:t>５　町長は、事業の調整において条例第</w:t>
      </w:r>
      <w:r>
        <w:t>12</w:t>
      </w:r>
      <w:r>
        <w:rPr>
          <w:rFonts w:hint="eastAsia"/>
        </w:rPr>
        <w:t>条第１項から第３項に規定する事項が盛り込まれていないと判断されるときは、補正通知書（様式第</w:t>
      </w:r>
      <w:r>
        <w:t>18</w:t>
      </w:r>
      <w:r>
        <w:rPr>
          <w:rFonts w:hint="eastAsia"/>
        </w:rPr>
        <w:t>号）により、事業者にその内容について補正を求めることができる。</w:t>
      </w:r>
    </w:p>
    <w:p w:rsidR="0061741E" w:rsidRDefault="0061741E">
      <w:pPr>
        <w:ind w:left="214" w:hanging="214"/>
        <w:jc w:val="both"/>
      </w:pPr>
      <w:r>
        <w:rPr>
          <w:rFonts w:hint="eastAsia"/>
        </w:rPr>
        <w:t>６　条例第</w:t>
      </w:r>
      <w:r>
        <w:t>12</w:t>
      </w:r>
      <w:r>
        <w:rPr>
          <w:rFonts w:hint="eastAsia"/>
        </w:rPr>
        <w:t>条第４項の規則で定める書類は、調整完了申出書（様式第</w:t>
      </w:r>
      <w:r>
        <w:t>19</w:t>
      </w:r>
      <w:r>
        <w:rPr>
          <w:rFonts w:hint="eastAsia"/>
        </w:rPr>
        <w:t>号）とする。</w:t>
      </w:r>
    </w:p>
    <w:p w:rsidR="0061741E" w:rsidRDefault="0061741E">
      <w:pPr>
        <w:ind w:left="214" w:hanging="214"/>
        <w:jc w:val="both"/>
      </w:pPr>
      <w:r>
        <w:rPr>
          <w:rFonts w:hint="eastAsia"/>
        </w:rPr>
        <w:t>７　条例第</w:t>
      </w:r>
      <w:r>
        <w:t>12</w:t>
      </w:r>
      <w:r>
        <w:rPr>
          <w:rFonts w:hint="eastAsia"/>
        </w:rPr>
        <w:t>条第５項の規則で定める通知は、調整完了通知書（様式第</w:t>
      </w:r>
      <w:r>
        <w:t>20</w:t>
      </w:r>
      <w:r>
        <w:rPr>
          <w:rFonts w:hint="eastAsia"/>
        </w:rPr>
        <w:t>号）により行うものとする。</w:t>
      </w:r>
    </w:p>
    <w:p w:rsidR="0061741E" w:rsidRDefault="0061741E">
      <w:pPr>
        <w:ind w:left="214"/>
        <w:jc w:val="both"/>
      </w:pPr>
      <w:r>
        <w:rPr>
          <w:rFonts w:hint="eastAsia"/>
        </w:rPr>
        <w:t>（事業計画の届出）</w:t>
      </w:r>
    </w:p>
    <w:p w:rsidR="0061741E" w:rsidRDefault="0061741E">
      <w:pPr>
        <w:ind w:left="214" w:hanging="214"/>
        <w:jc w:val="both"/>
      </w:pPr>
      <w:r>
        <w:rPr>
          <w:rFonts w:ascii="ＭＳ ゴシック" w:eastAsia="ＭＳ ゴシック" w:hAnsi="ＭＳ ゴシック" w:cs="ＭＳ ゴシック" w:hint="eastAsia"/>
        </w:rPr>
        <w:t>第８条</w:t>
      </w:r>
      <w:r>
        <w:rPr>
          <w:rFonts w:hint="eastAsia"/>
        </w:rPr>
        <w:t xml:space="preserve">　条例第</w:t>
      </w:r>
      <w:r>
        <w:t>13</w:t>
      </w:r>
      <w:r>
        <w:rPr>
          <w:rFonts w:hint="eastAsia"/>
        </w:rPr>
        <w:t>条第１項の規定による届出は、次に掲げる書類及び太陽光発電設備設置事業に係る計画届出書（様式第</w:t>
      </w:r>
      <w:r>
        <w:t>21</w:t>
      </w:r>
      <w:r>
        <w:rPr>
          <w:rFonts w:hint="eastAsia"/>
        </w:rPr>
        <w:t>号）によるものとする。</w:t>
      </w:r>
    </w:p>
    <w:p w:rsidR="0061741E" w:rsidRDefault="0061741E">
      <w:pPr>
        <w:ind w:left="428" w:hanging="214"/>
        <w:jc w:val="both"/>
      </w:pPr>
      <w:r>
        <w:t>(</w:t>
      </w:r>
      <w:r>
        <w:rPr>
          <w:rFonts w:hint="eastAsia"/>
        </w:rPr>
        <w:t>１</w:t>
      </w:r>
      <w:r>
        <w:t>)</w:t>
      </w:r>
      <w:r>
        <w:rPr>
          <w:rFonts w:hint="eastAsia"/>
        </w:rPr>
        <w:t xml:space="preserve">　経済産業大臣に申請した再生可能エネルギー発電事業計画認定申請書の写し及び添付書類の写し</w:t>
      </w:r>
    </w:p>
    <w:p w:rsidR="0061741E" w:rsidRDefault="0061741E">
      <w:pPr>
        <w:ind w:left="428" w:hanging="214"/>
        <w:jc w:val="both"/>
      </w:pPr>
      <w:r>
        <w:t>(</w:t>
      </w:r>
      <w:r>
        <w:rPr>
          <w:rFonts w:hint="eastAsia"/>
        </w:rPr>
        <w:t>２</w:t>
      </w:r>
      <w:r>
        <w:t>)</w:t>
      </w:r>
      <w:r>
        <w:rPr>
          <w:rFonts w:hint="eastAsia"/>
        </w:rPr>
        <w:t xml:space="preserve">　再生可能エネルギー電気の利用の促進に関する特別措置法（平成</w:t>
      </w:r>
      <w:r>
        <w:t>23</w:t>
      </w:r>
      <w:r>
        <w:rPr>
          <w:rFonts w:hint="eastAsia"/>
        </w:rPr>
        <w:t>年法律第</w:t>
      </w:r>
      <w:r>
        <w:t>108</w:t>
      </w:r>
      <w:r>
        <w:rPr>
          <w:rFonts w:hint="eastAsia"/>
        </w:rPr>
        <w:t>号。以下「法」という。）第</w:t>
      </w:r>
      <w:r>
        <w:t>16</w:t>
      </w:r>
      <w:r>
        <w:rPr>
          <w:rFonts w:hint="eastAsia"/>
        </w:rPr>
        <w:t>条第１項の規定による電気事業者との接続契約締結の状況が分かる書類</w:t>
      </w:r>
    </w:p>
    <w:p w:rsidR="0061741E" w:rsidRDefault="0061741E">
      <w:pPr>
        <w:ind w:left="214" w:hanging="214"/>
        <w:jc w:val="both"/>
      </w:pPr>
      <w:r>
        <w:rPr>
          <w:rFonts w:hint="eastAsia"/>
        </w:rPr>
        <w:t>２　条例第</w:t>
      </w:r>
      <w:r>
        <w:t>13</w:t>
      </w:r>
      <w:r>
        <w:rPr>
          <w:rFonts w:hint="eastAsia"/>
        </w:rPr>
        <w:t>条第４項の規定による変更の届出は、太陽光発電設備設置事業に係る計画変更届出書（様式第</w:t>
      </w:r>
      <w:r>
        <w:t>22</w:t>
      </w:r>
      <w:r>
        <w:rPr>
          <w:rFonts w:hint="eastAsia"/>
        </w:rPr>
        <w:t>号）により行うものとする。</w:t>
      </w:r>
    </w:p>
    <w:p w:rsidR="0061741E" w:rsidRDefault="0061741E">
      <w:pPr>
        <w:ind w:left="214" w:hanging="214"/>
        <w:jc w:val="both"/>
      </w:pPr>
      <w:r>
        <w:rPr>
          <w:rFonts w:hint="eastAsia"/>
        </w:rPr>
        <w:t>３　条例第</w:t>
      </w:r>
      <w:r>
        <w:t>13</w:t>
      </w:r>
      <w:r>
        <w:rPr>
          <w:rFonts w:hint="eastAsia"/>
        </w:rPr>
        <w:t>条第６項の規則で定める変更は、次に掲げるものとする。</w:t>
      </w:r>
    </w:p>
    <w:p w:rsidR="0061741E" w:rsidRDefault="0061741E">
      <w:pPr>
        <w:ind w:left="428" w:hanging="214"/>
        <w:jc w:val="both"/>
      </w:pPr>
      <w:r>
        <w:t>(</w:t>
      </w:r>
      <w:r>
        <w:rPr>
          <w:rFonts w:hint="eastAsia"/>
        </w:rPr>
        <w:t>１</w:t>
      </w:r>
      <w:r>
        <w:t>)</w:t>
      </w:r>
      <w:r>
        <w:rPr>
          <w:rFonts w:hint="eastAsia"/>
        </w:rPr>
        <w:t xml:space="preserve">　事業区域の面積、建築面積又は工作物設置面積の縮小</w:t>
      </w:r>
    </w:p>
    <w:p w:rsidR="0061741E" w:rsidRDefault="0061741E">
      <w:pPr>
        <w:ind w:left="428" w:hanging="214"/>
        <w:jc w:val="both"/>
      </w:pPr>
      <w:r>
        <w:t>(</w:t>
      </w:r>
      <w:r>
        <w:rPr>
          <w:rFonts w:hint="eastAsia"/>
        </w:rPr>
        <w:t>２</w:t>
      </w:r>
      <w:r>
        <w:t>)</w:t>
      </w:r>
      <w:r>
        <w:rPr>
          <w:rFonts w:hint="eastAsia"/>
        </w:rPr>
        <w:t xml:space="preserve">　建築面積又は工作物設置面積の</w:t>
      </w:r>
      <w:r>
        <w:t>10</w:t>
      </w:r>
      <w:r>
        <w:rPr>
          <w:rFonts w:hint="eastAsia"/>
        </w:rPr>
        <w:t>パーセント以内の拡大</w:t>
      </w:r>
    </w:p>
    <w:p w:rsidR="0061741E" w:rsidRDefault="0061741E">
      <w:pPr>
        <w:ind w:left="428" w:hanging="214"/>
        <w:jc w:val="both"/>
      </w:pPr>
      <w:r>
        <w:t>(</w:t>
      </w:r>
      <w:r>
        <w:rPr>
          <w:rFonts w:hint="eastAsia"/>
        </w:rPr>
        <w:t>３</w:t>
      </w:r>
      <w:r>
        <w:t>)</w:t>
      </w:r>
      <w:r>
        <w:rPr>
          <w:rFonts w:hint="eastAsia"/>
        </w:rPr>
        <w:t xml:space="preserve">　周辺区域に影響を及ぼさない程度の建築物又は工作物の配置の変更</w:t>
      </w:r>
    </w:p>
    <w:p w:rsidR="0061741E" w:rsidRDefault="0061741E">
      <w:pPr>
        <w:ind w:left="428" w:hanging="214"/>
        <w:jc w:val="both"/>
      </w:pPr>
      <w:r>
        <w:t>(</w:t>
      </w:r>
      <w:r>
        <w:rPr>
          <w:rFonts w:hint="eastAsia"/>
        </w:rPr>
        <w:t>４</w:t>
      </w:r>
      <w:r>
        <w:t>)</w:t>
      </w:r>
      <w:r>
        <w:rPr>
          <w:rFonts w:hint="eastAsia"/>
        </w:rPr>
        <w:t xml:space="preserve">　住民等説明会の意見を反映させたことによる計画の変更</w:t>
      </w:r>
    </w:p>
    <w:p w:rsidR="0061741E" w:rsidRDefault="0061741E">
      <w:pPr>
        <w:ind w:left="428" w:hanging="214"/>
        <w:jc w:val="both"/>
      </w:pPr>
      <w:r>
        <w:t>(</w:t>
      </w:r>
      <w:r>
        <w:rPr>
          <w:rFonts w:hint="eastAsia"/>
        </w:rPr>
        <w:t>５</w:t>
      </w:r>
      <w:r>
        <w:t>)</w:t>
      </w:r>
      <w:r>
        <w:rPr>
          <w:rFonts w:hint="eastAsia"/>
        </w:rPr>
        <w:t xml:space="preserve">　その他町長が認める変更</w:t>
      </w:r>
    </w:p>
    <w:p w:rsidR="0061741E" w:rsidRDefault="0061741E">
      <w:pPr>
        <w:ind w:left="214"/>
        <w:jc w:val="both"/>
      </w:pPr>
      <w:r>
        <w:rPr>
          <w:rFonts w:hint="eastAsia"/>
        </w:rPr>
        <w:t>（工事の届出）</w:t>
      </w:r>
    </w:p>
    <w:p w:rsidR="0061741E" w:rsidRDefault="0061741E">
      <w:pPr>
        <w:ind w:left="214" w:hanging="214"/>
        <w:jc w:val="both"/>
      </w:pPr>
      <w:r>
        <w:rPr>
          <w:rFonts w:ascii="ＭＳ ゴシック" w:eastAsia="ＭＳ ゴシック" w:hAnsi="ＭＳ ゴシック" w:cs="ＭＳ ゴシック" w:hint="eastAsia"/>
        </w:rPr>
        <w:t>第９条</w:t>
      </w:r>
      <w:r>
        <w:rPr>
          <w:rFonts w:hint="eastAsia"/>
        </w:rPr>
        <w:t xml:space="preserve">　条例第</w:t>
      </w:r>
      <w:r>
        <w:t>14</w:t>
      </w:r>
      <w:r>
        <w:rPr>
          <w:rFonts w:hint="eastAsia"/>
        </w:rPr>
        <w:t>条の規定による届出は、工事（着手・中断・再開・完了・廃止）届出書（様式第</w:t>
      </w:r>
      <w:r>
        <w:t>23</w:t>
      </w:r>
      <w:r>
        <w:rPr>
          <w:rFonts w:hint="eastAsia"/>
        </w:rPr>
        <w:t>号）により行うものとする。</w:t>
      </w:r>
    </w:p>
    <w:p w:rsidR="0061741E" w:rsidRDefault="0061741E">
      <w:pPr>
        <w:ind w:left="214"/>
        <w:jc w:val="both"/>
      </w:pPr>
      <w:r>
        <w:rPr>
          <w:rFonts w:hint="eastAsia"/>
        </w:rPr>
        <w:t>（工事完了の確認）</w:t>
      </w:r>
    </w:p>
    <w:p w:rsidR="0061741E" w:rsidRDefault="0061741E">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町長は、条例第</w:t>
      </w:r>
      <w:r>
        <w:t>14</w:t>
      </w:r>
      <w:r>
        <w:rPr>
          <w:rFonts w:hint="eastAsia"/>
        </w:rPr>
        <w:t>条第１項の規定により、工事の完了の届出があったときは、条例第</w:t>
      </w:r>
      <w:r>
        <w:t>15</w:t>
      </w:r>
      <w:r>
        <w:rPr>
          <w:rFonts w:hint="eastAsia"/>
        </w:rPr>
        <w:t>条の規定により監視員に現場を確認させた後、工事完了確認通知書（様式第</w:t>
      </w:r>
      <w:r>
        <w:t>24</w:t>
      </w:r>
      <w:r>
        <w:rPr>
          <w:rFonts w:hint="eastAsia"/>
        </w:rPr>
        <w:t>号）により事業者に通知するものとする。</w:t>
      </w:r>
    </w:p>
    <w:p w:rsidR="0061741E" w:rsidRDefault="0061741E">
      <w:pPr>
        <w:ind w:left="214"/>
        <w:jc w:val="both"/>
      </w:pPr>
      <w:r>
        <w:rPr>
          <w:rFonts w:hint="eastAsia"/>
        </w:rPr>
        <w:t>（標識の設置）</w:t>
      </w:r>
    </w:p>
    <w:p w:rsidR="0061741E" w:rsidRDefault="0061741E">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条</w:t>
      </w:r>
      <w:r>
        <w:rPr>
          <w:rFonts w:hint="eastAsia"/>
        </w:rPr>
        <w:t xml:space="preserve">　条例第</w:t>
      </w:r>
      <w:r>
        <w:t>16</w:t>
      </w:r>
      <w:r>
        <w:rPr>
          <w:rFonts w:hint="eastAsia"/>
        </w:rPr>
        <w:t>条の規則で定める標識は、次の各号に規定する期間に応じ、当該各号に定める様式とする。</w:t>
      </w:r>
    </w:p>
    <w:p w:rsidR="0061741E" w:rsidRDefault="0061741E">
      <w:pPr>
        <w:ind w:left="428" w:hanging="214"/>
        <w:jc w:val="both"/>
      </w:pPr>
      <w:r>
        <w:t>(</w:t>
      </w:r>
      <w:r>
        <w:rPr>
          <w:rFonts w:hint="eastAsia"/>
        </w:rPr>
        <w:t>１</w:t>
      </w:r>
      <w:r>
        <w:t>)</w:t>
      </w:r>
      <w:r>
        <w:rPr>
          <w:rFonts w:hint="eastAsia"/>
        </w:rPr>
        <w:t xml:space="preserve">　条例第</w:t>
      </w:r>
      <w:r>
        <w:t>12</w:t>
      </w:r>
      <w:r>
        <w:rPr>
          <w:rFonts w:hint="eastAsia"/>
        </w:rPr>
        <w:t>条第５項の規定による通知があったときから工事が完了するまでの期間（様式第</w:t>
      </w:r>
      <w:r>
        <w:t>25</w:t>
      </w:r>
      <w:r>
        <w:rPr>
          <w:rFonts w:hint="eastAsia"/>
        </w:rPr>
        <w:t>号）</w:t>
      </w:r>
    </w:p>
    <w:p w:rsidR="0061741E" w:rsidRDefault="0061741E">
      <w:pPr>
        <w:ind w:left="428" w:hanging="214"/>
        <w:jc w:val="both"/>
      </w:pPr>
      <w:r>
        <w:t>(</w:t>
      </w:r>
      <w:r>
        <w:rPr>
          <w:rFonts w:hint="eastAsia"/>
        </w:rPr>
        <w:t>２</w:t>
      </w:r>
      <w:r>
        <w:t>)</w:t>
      </w:r>
      <w:r>
        <w:rPr>
          <w:rFonts w:hint="eastAsia"/>
        </w:rPr>
        <w:t xml:space="preserve">　法第９条第１項の規定による事業計画の認定を申請した場合又は電気事業者による再生可能エネルギー電気の調達に関する特別措置法等の一部を改正する法律（平成</w:t>
      </w:r>
      <w:r>
        <w:t>28</w:t>
      </w:r>
      <w:r>
        <w:rPr>
          <w:rFonts w:hint="eastAsia"/>
        </w:rPr>
        <w:t>年法律第</w:t>
      </w:r>
      <w:r>
        <w:t>59</w:t>
      </w:r>
      <w:r>
        <w:rPr>
          <w:rFonts w:hint="eastAsia"/>
        </w:rPr>
        <w:t>号。以下「改正法」という。）附則第４条第２項の規定による提出をした場合における土地の開発又は造成の工事開始後（土地の開発又は造成を行わない場合は発電設備の設置工事開始後）から事業が完了するまでの期間（様式第</w:t>
      </w:r>
      <w:r>
        <w:t>26</w:t>
      </w:r>
      <w:r>
        <w:rPr>
          <w:rFonts w:hint="eastAsia"/>
        </w:rPr>
        <w:t>号）</w:t>
      </w:r>
    </w:p>
    <w:p w:rsidR="0061741E" w:rsidRDefault="0061741E">
      <w:pPr>
        <w:ind w:left="428" w:hanging="214"/>
        <w:jc w:val="both"/>
      </w:pPr>
      <w:r>
        <w:lastRenderedPageBreak/>
        <w:t>(</w:t>
      </w:r>
      <w:r>
        <w:rPr>
          <w:rFonts w:hint="eastAsia"/>
        </w:rPr>
        <w:t>３</w:t>
      </w:r>
      <w:r>
        <w:t>)</w:t>
      </w:r>
      <w:r>
        <w:rPr>
          <w:rFonts w:hint="eastAsia"/>
        </w:rPr>
        <w:t xml:space="preserve">　前号に該当しない場合における発電設備の設置に係る工事が完了してから事業が完了するまでの期間（様式第</w:t>
      </w:r>
      <w:r>
        <w:t>27</w:t>
      </w:r>
      <w:r>
        <w:rPr>
          <w:rFonts w:hint="eastAsia"/>
        </w:rPr>
        <w:t>号）</w:t>
      </w:r>
    </w:p>
    <w:p w:rsidR="0061741E" w:rsidRDefault="0061741E">
      <w:pPr>
        <w:ind w:left="214" w:hanging="214"/>
        <w:jc w:val="both"/>
      </w:pPr>
      <w:r>
        <w:rPr>
          <w:rFonts w:hint="eastAsia"/>
        </w:rPr>
        <w:t>２　事業者は、標識を設置したときは、設置した日から７日以内に標識設置届（様式第</w:t>
      </w:r>
      <w:r>
        <w:t>28</w:t>
      </w:r>
      <w:r>
        <w:rPr>
          <w:rFonts w:hint="eastAsia"/>
        </w:rPr>
        <w:t>号）に、次に掲げる書類を添付して、町長に報告しなければならない。</w:t>
      </w:r>
    </w:p>
    <w:p w:rsidR="0061741E" w:rsidRDefault="0061741E">
      <w:pPr>
        <w:ind w:left="428" w:hanging="214"/>
        <w:jc w:val="both"/>
      </w:pPr>
      <w:r>
        <w:t>(</w:t>
      </w:r>
      <w:r>
        <w:rPr>
          <w:rFonts w:hint="eastAsia"/>
        </w:rPr>
        <w:t>１</w:t>
      </w:r>
      <w:r>
        <w:t>)</w:t>
      </w:r>
      <w:r>
        <w:rPr>
          <w:rFonts w:hint="eastAsia"/>
        </w:rPr>
        <w:t xml:space="preserve">　標識を設置した場所が明示された図面</w:t>
      </w:r>
    </w:p>
    <w:p w:rsidR="0061741E" w:rsidRDefault="0061741E">
      <w:pPr>
        <w:ind w:left="428" w:hanging="214"/>
        <w:jc w:val="both"/>
      </w:pPr>
      <w:r>
        <w:t>(</w:t>
      </w:r>
      <w:r>
        <w:rPr>
          <w:rFonts w:hint="eastAsia"/>
        </w:rPr>
        <w:t>２</w:t>
      </w:r>
      <w:r>
        <w:t>)</w:t>
      </w:r>
      <w:r>
        <w:rPr>
          <w:rFonts w:hint="eastAsia"/>
        </w:rPr>
        <w:t xml:space="preserve">　標識の設置の状況及び記載された内容が分かる写真等</w:t>
      </w:r>
    </w:p>
    <w:p w:rsidR="0061741E" w:rsidRDefault="0061741E">
      <w:pPr>
        <w:ind w:left="214"/>
        <w:jc w:val="both"/>
      </w:pPr>
      <w:r>
        <w:rPr>
          <w:rFonts w:hint="eastAsia"/>
        </w:rPr>
        <w:t>（関係書類の閲覧）</w:t>
      </w:r>
    </w:p>
    <w:p w:rsidR="0061741E" w:rsidRDefault="0061741E">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条</w:t>
      </w:r>
      <w:r>
        <w:rPr>
          <w:rFonts w:hint="eastAsia"/>
        </w:rPr>
        <w:t xml:space="preserve">　条例第</w:t>
      </w:r>
      <w:r>
        <w:t>17</w:t>
      </w:r>
      <w:r>
        <w:rPr>
          <w:rFonts w:hint="eastAsia"/>
        </w:rPr>
        <w:t>条第２項の規定による申出は、太陽光発電設備に係る閲覧申出書（様式第</w:t>
      </w:r>
      <w:r>
        <w:t>29</w:t>
      </w:r>
      <w:r>
        <w:rPr>
          <w:rFonts w:hint="eastAsia"/>
        </w:rPr>
        <w:t>号）により行うものとする。</w:t>
      </w:r>
    </w:p>
    <w:p w:rsidR="0061741E" w:rsidRDefault="0061741E">
      <w:pPr>
        <w:ind w:left="214"/>
        <w:jc w:val="both"/>
      </w:pPr>
      <w:r>
        <w:rPr>
          <w:rFonts w:hint="eastAsia"/>
        </w:rPr>
        <w:t>（報告及び立入調査等）</w:t>
      </w:r>
    </w:p>
    <w:p w:rsidR="0061741E" w:rsidRDefault="0061741E">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13</w:t>
      </w:r>
      <w:r>
        <w:rPr>
          <w:rFonts w:ascii="ＭＳ ゴシック" w:eastAsia="ＭＳ ゴシック" w:hAnsi="ＭＳ ゴシック" w:cs="ＭＳ ゴシック" w:hint="eastAsia"/>
        </w:rPr>
        <w:t>条</w:t>
      </w:r>
      <w:r>
        <w:rPr>
          <w:rFonts w:hint="eastAsia"/>
        </w:rPr>
        <w:t xml:space="preserve">　町長は、条例第</w:t>
      </w:r>
      <w:r>
        <w:t>18</w:t>
      </w:r>
      <w:r>
        <w:rPr>
          <w:rFonts w:hint="eastAsia"/>
        </w:rPr>
        <w:t>条第１項の規定により、事業者に対し報告を求めるときは、事業実施状況報告依頼書（様式第</w:t>
      </w:r>
      <w:r>
        <w:t>30</w:t>
      </w:r>
      <w:r>
        <w:rPr>
          <w:rFonts w:hint="eastAsia"/>
        </w:rPr>
        <w:t>号）を毎年３月末日までに発送し行うものとする。</w:t>
      </w:r>
    </w:p>
    <w:p w:rsidR="0061741E" w:rsidRDefault="0061741E">
      <w:pPr>
        <w:ind w:left="214" w:hanging="214"/>
        <w:jc w:val="both"/>
      </w:pPr>
      <w:r>
        <w:rPr>
          <w:rFonts w:hint="eastAsia"/>
        </w:rPr>
        <w:t>２　事業者は、前項の規定により報告依頼を受けたときは、事業実施状況報告書（様式第</w:t>
      </w:r>
      <w:r>
        <w:t>31</w:t>
      </w:r>
      <w:r>
        <w:rPr>
          <w:rFonts w:hint="eastAsia"/>
        </w:rPr>
        <w:t>号）により報告依頼を受けた年の５月末日までに町長に報告しなければならない。</w:t>
      </w:r>
    </w:p>
    <w:p w:rsidR="0061741E" w:rsidRDefault="0061741E">
      <w:pPr>
        <w:ind w:left="214" w:hanging="214"/>
        <w:jc w:val="both"/>
      </w:pPr>
      <w:r>
        <w:rPr>
          <w:rFonts w:hint="eastAsia"/>
        </w:rPr>
        <w:t>３　条例第</w:t>
      </w:r>
      <w:r>
        <w:t>18</w:t>
      </w:r>
      <w:r>
        <w:rPr>
          <w:rFonts w:hint="eastAsia"/>
        </w:rPr>
        <w:t>条第３項の立入調査を行うときに身分を示す証明書は、身分証明書（様式第</w:t>
      </w:r>
      <w:r>
        <w:t>32</w:t>
      </w:r>
      <w:r>
        <w:rPr>
          <w:rFonts w:hint="eastAsia"/>
        </w:rPr>
        <w:t>号）によるものとする。</w:t>
      </w:r>
    </w:p>
    <w:p w:rsidR="0061741E" w:rsidRDefault="0061741E">
      <w:pPr>
        <w:ind w:left="214"/>
        <w:jc w:val="both"/>
      </w:pPr>
      <w:r>
        <w:rPr>
          <w:rFonts w:hint="eastAsia"/>
        </w:rPr>
        <w:t>（指導及び勧告）</w:t>
      </w:r>
    </w:p>
    <w:p w:rsidR="0061741E" w:rsidRDefault="0061741E">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14</w:t>
      </w:r>
      <w:r>
        <w:rPr>
          <w:rFonts w:ascii="ＭＳ ゴシック" w:eastAsia="ＭＳ ゴシック" w:hAnsi="ＭＳ ゴシック" w:cs="ＭＳ ゴシック" w:hint="eastAsia"/>
        </w:rPr>
        <w:t>条</w:t>
      </w:r>
      <w:r>
        <w:rPr>
          <w:rFonts w:hint="eastAsia"/>
        </w:rPr>
        <w:t xml:space="preserve">　条例第</w:t>
      </w:r>
      <w:r>
        <w:t>19</w:t>
      </w:r>
      <w:r>
        <w:rPr>
          <w:rFonts w:hint="eastAsia"/>
        </w:rPr>
        <w:t>条第１項の規定による指導は、指導通知書（様式第</w:t>
      </w:r>
      <w:r>
        <w:t>33</w:t>
      </w:r>
      <w:r>
        <w:rPr>
          <w:rFonts w:hint="eastAsia"/>
        </w:rPr>
        <w:t>号）によるものとする。</w:t>
      </w:r>
    </w:p>
    <w:p w:rsidR="0061741E" w:rsidRDefault="0061741E">
      <w:pPr>
        <w:ind w:left="214" w:hanging="214"/>
        <w:jc w:val="both"/>
      </w:pPr>
      <w:r>
        <w:rPr>
          <w:rFonts w:hint="eastAsia"/>
        </w:rPr>
        <w:t>２　条例第</w:t>
      </w:r>
      <w:r>
        <w:t>19</w:t>
      </w:r>
      <w:r>
        <w:rPr>
          <w:rFonts w:hint="eastAsia"/>
        </w:rPr>
        <w:t>条第２項の規定による勧告は、勧告書（様式第</w:t>
      </w:r>
      <w:r>
        <w:t>34</w:t>
      </w:r>
      <w:r>
        <w:rPr>
          <w:rFonts w:hint="eastAsia"/>
        </w:rPr>
        <w:t>号）によるものとする。</w:t>
      </w:r>
    </w:p>
    <w:p w:rsidR="0061741E" w:rsidRDefault="0061741E">
      <w:pPr>
        <w:ind w:left="214" w:hanging="214"/>
        <w:jc w:val="both"/>
      </w:pPr>
      <w:r>
        <w:rPr>
          <w:rFonts w:hint="eastAsia"/>
        </w:rPr>
        <w:t>３　指導通知書又は勧告書を受けた事業者は、通知又は勧告された内容に適合させるために関係行政機関、地域住民等との調整、協議等を自らの責任において行わなければならない。</w:t>
      </w:r>
    </w:p>
    <w:p w:rsidR="0061741E" w:rsidRDefault="0061741E">
      <w:pPr>
        <w:ind w:left="214" w:hanging="214"/>
        <w:jc w:val="both"/>
      </w:pPr>
      <w:r>
        <w:rPr>
          <w:rFonts w:hint="eastAsia"/>
        </w:rPr>
        <w:t>４　条例第</w:t>
      </w:r>
      <w:r>
        <w:t>19</w:t>
      </w:r>
      <w:r>
        <w:rPr>
          <w:rFonts w:hint="eastAsia"/>
        </w:rPr>
        <w:t>条第３項の規定による報告は、指導・勧告事項報告書（様式第</w:t>
      </w:r>
      <w:r>
        <w:t>35</w:t>
      </w:r>
      <w:r>
        <w:rPr>
          <w:rFonts w:hint="eastAsia"/>
        </w:rPr>
        <w:t>号）によるものとする。</w:t>
      </w:r>
    </w:p>
    <w:p w:rsidR="0061741E" w:rsidRDefault="0061741E">
      <w:pPr>
        <w:ind w:left="214"/>
        <w:jc w:val="both"/>
      </w:pPr>
      <w:r>
        <w:rPr>
          <w:rFonts w:hint="eastAsia"/>
        </w:rPr>
        <w:t>（公表）</w:t>
      </w:r>
    </w:p>
    <w:p w:rsidR="0061741E" w:rsidRDefault="0061741E">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15</w:t>
      </w:r>
      <w:r>
        <w:rPr>
          <w:rFonts w:ascii="ＭＳ ゴシック" w:eastAsia="ＭＳ ゴシック" w:hAnsi="ＭＳ ゴシック" w:cs="ＭＳ ゴシック" w:hint="eastAsia"/>
        </w:rPr>
        <w:t>条</w:t>
      </w:r>
      <w:r>
        <w:rPr>
          <w:rFonts w:hint="eastAsia"/>
        </w:rPr>
        <w:t xml:space="preserve">　条例第</w:t>
      </w:r>
      <w:r>
        <w:t>20</w:t>
      </w:r>
      <w:r>
        <w:rPr>
          <w:rFonts w:hint="eastAsia"/>
        </w:rPr>
        <w:t>条第１項に規定する通知は、弁明の機会の付与通知書（様式第</w:t>
      </w:r>
      <w:r>
        <w:t>36</w:t>
      </w:r>
      <w:r>
        <w:rPr>
          <w:rFonts w:hint="eastAsia"/>
        </w:rPr>
        <w:t>号）によるものとする。</w:t>
      </w:r>
    </w:p>
    <w:p w:rsidR="0061741E" w:rsidRDefault="0061741E">
      <w:pPr>
        <w:ind w:left="214" w:hanging="214"/>
        <w:jc w:val="both"/>
      </w:pPr>
      <w:r>
        <w:rPr>
          <w:rFonts w:hint="eastAsia"/>
        </w:rPr>
        <w:t>２　条例第</w:t>
      </w:r>
      <w:r>
        <w:t>20</w:t>
      </w:r>
      <w:r>
        <w:rPr>
          <w:rFonts w:hint="eastAsia"/>
        </w:rPr>
        <w:t>条第１項に規定する弁明は、弁明の機会の付与通知書を受け取った日から起算して</w:t>
      </w:r>
      <w:r>
        <w:t>14</w:t>
      </w:r>
      <w:r>
        <w:rPr>
          <w:rFonts w:hint="eastAsia"/>
        </w:rPr>
        <w:t>日以内に、公表に関する弁明書（様式第</w:t>
      </w:r>
      <w:r>
        <w:t>37</w:t>
      </w:r>
      <w:r>
        <w:rPr>
          <w:rFonts w:hint="eastAsia"/>
        </w:rPr>
        <w:t>号）を町長に提出して行うものとする。</w:t>
      </w:r>
    </w:p>
    <w:p w:rsidR="0061741E" w:rsidRDefault="0061741E">
      <w:pPr>
        <w:ind w:left="642"/>
        <w:jc w:val="both"/>
      </w:pPr>
      <w:r>
        <w:rPr>
          <w:rFonts w:ascii="ＭＳ ゴシック" w:eastAsia="ＭＳ ゴシック" w:hAnsi="ＭＳ ゴシック" w:cs="ＭＳ ゴシック" w:hint="eastAsia"/>
        </w:rPr>
        <w:t>附　則</w:t>
      </w:r>
    </w:p>
    <w:p w:rsidR="0061741E" w:rsidRDefault="0061741E">
      <w:pPr>
        <w:ind w:firstLine="214"/>
        <w:jc w:val="both"/>
      </w:pPr>
      <w:r>
        <w:rPr>
          <w:rFonts w:hint="eastAsia"/>
        </w:rPr>
        <w:t>この規則は、令和５年２月１日から施行する。</w:t>
      </w:r>
    </w:p>
    <w:p w:rsidR="00D06877" w:rsidRDefault="00D06877" w:rsidP="00D06877">
      <w:pPr>
        <w:ind w:left="642"/>
        <w:jc w:val="both"/>
      </w:pPr>
      <w:r>
        <w:rPr>
          <w:rFonts w:ascii="ＭＳ ゴシック" w:eastAsia="ＭＳ ゴシック" w:hAnsi="ＭＳ ゴシック" w:cs="ＭＳ ゴシック" w:hint="eastAsia"/>
        </w:rPr>
        <w:t>附　則</w:t>
      </w:r>
    </w:p>
    <w:p w:rsidR="00D06877" w:rsidRPr="00D06877" w:rsidRDefault="00D06877" w:rsidP="00D06877">
      <w:pPr>
        <w:ind w:firstLine="214"/>
        <w:jc w:val="both"/>
      </w:pPr>
      <w:r>
        <w:rPr>
          <w:rFonts w:hint="eastAsia"/>
        </w:rPr>
        <w:t>この規則は、令和６年４月１日から施行する。</w:t>
      </w:r>
    </w:p>
    <w:sectPr w:rsidR="00D06877" w:rsidRPr="00D06877">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41E" w:rsidRDefault="0061741E">
      <w:r>
        <w:separator/>
      </w:r>
    </w:p>
  </w:endnote>
  <w:endnote w:type="continuationSeparator" w:id="0">
    <w:p w:rsidR="0061741E" w:rsidRDefault="0061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41E" w:rsidRDefault="0061741E">
      <w:r>
        <w:separator/>
      </w:r>
    </w:p>
  </w:footnote>
  <w:footnote w:type="continuationSeparator" w:id="0">
    <w:p w:rsidR="0061741E" w:rsidRDefault="00617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61741E"/>
    <w:rsid w:val="00A77B3E"/>
    <w:rsid w:val="00CA2A55"/>
    <w:rsid w:val="00D06877"/>
    <w:rsid w:val="00E4550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743158-353B-4837-BAC4-FA6DBCE3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6877"/>
    <w:pPr>
      <w:tabs>
        <w:tab w:val="center" w:pos="4252"/>
        <w:tab w:val="right" w:pos="8504"/>
      </w:tabs>
      <w:snapToGrid w:val="0"/>
    </w:pPr>
  </w:style>
  <w:style w:type="character" w:customStyle="1" w:styleId="a4">
    <w:name w:val="ヘッダー (文字)"/>
    <w:basedOn w:val="a0"/>
    <w:link w:val="a3"/>
    <w:uiPriority w:val="99"/>
    <w:locked/>
    <w:rsid w:val="00D06877"/>
    <w:rPr>
      <w:rFonts w:ascii="ＭＳ 明朝" w:eastAsia="ＭＳ 明朝" w:hAnsi="ＭＳ 明朝" w:cs="ＭＳ 明朝"/>
      <w:kern w:val="0"/>
      <w:sz w:val="24"/>
      <w:szCs w:val="24"/>
    </w:rPr>
  </w:style>
  <w:style w:type="paragraph" w:styleId="a5">
    <w:name w:val="footer"/>
    <w:basedOn w:val="a"/>
    <w:link w:val="a6"/>
    <w:uiPriority w:val="99"/>
    <w:rsid w:val="00D06877"/>
    <w:pPr>
      <w:tabs>
        <w:tab w:val="center" w:pos="4252"/>
        <w:tab w:val="right" w:pos="8504"/>
      </w:tabs>
      <w:snapToGrid w:val="0"/>
    </w:pPr>
  </w:style>
  <w:style w:type="character" w:customStyle="1" w:styleId="a6">
    <w:name w:val="フッター (文字)"/>
    <w:basedOn w:val="a0"/>
    <w:link w:val="a5"/>
    <w:uiPriority w:val="99"/>
    <w:locked/>
    <w:rsid w:val="00D0687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879</Words>
  <Characters>5015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家田 直政</dc:creator>
  <cp:keywords/>
  <dc:description/>
  <cp:lastModifiedBy>家田 直政</cp:lastModifiedBy>
  <cp:revision>2</cp:revision>
  <dcterms:created xsi:type="dcterms:W3CDTF">2024-03-12T09:16:00Z</dcterms:created>
  <dcterms:modified xsi:type="dcterms:W3CDTF">2024-03-12T09:16:00Z</dcterms:modified>
</cp:coreProperties>
</file>