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7DD4" w14:textId="77777777" w:rsidR="004B3EE6" w:rsidRDefault="004B3EE6" w:rsidP="004B3EE6">
      <w:pPr>
        <w:pStyle w:val="a3"/>
        <w:rPr>
          <w:rFonts w:ascii="Century" w:hAnsi="Century"/>
          <w:spacing w:val="0"/>
          <w:sz w:val="48"/>
          <w:szCs w:val="48"/>
        </w:rPr>
      </w:pPr>
    </w:p>
    <w:p w14:paraId="429710D9" w14:textId="1B00934E" w:rsidR="004B3EE6" w:rsidRPr="00E63002" w:rsidRDefault="00896A05" w:rsidP="004B3EE6">
      <w:pPr>
        <w:pStyle w:val="Default"/>
        <w:jc w:val="center"/>
        <w:rPr>
          <w:rFonts w:hAnsi="ＭＳ 明朝"/>
        </w:rPr>
      </w:pPr>
      <w:r w:rsidRPr="00E63002">
        <w:rPr>
          <w:rFonts w:hAnsi="ＭＳ 明朝" w:hint="eastAsia"/>
        </w:rPr>
        <w:t>家庭用</w:t>
      </w:r>
      <w:r w:rsidR="004B3EE6" w:rsidRPr="00E63002">
        <w:rPr>
          <w:rFonts w:hAnsi="ＭＳ 明朝" w:hint="eastAsia"/>
        </w:rPr>
        <w:t>防犯カメラ管理運用規定</w:t>
      </w:r>
    </w:p>
    <w:p w14:paraId="386E1EB6" w14:textId="77777777" w:rsidR="004B3EE6" w:rsidRDefault="004B3EE6" w:rsidP="004B3EE6">
      <w:pPr>
        <w:pStyle w:val="Default"/>
        <w:rPr>
          <w:rFonts w:hAnsi="ＭＳ 明朝"/>
        </w:rPr>
      </w:pPr>
    </w:p>
    <w:p w14:paraId="739D09B3" w14:textId="0A807D71" w:rsidR="004B3EE6" w:rsidRDefault="004B3EE6" w:rsidP="004B3EE6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この要領は、個人のプライバシーの保護</w:t>
      </w:r>
      <w:r w:rsidR="00510DD1">
        <w:rPr>
          <w:rFonts w:hAnsi="ＭＳ 明朝" w:hint="eastAsia"/>
        </w:rPr>
        <w:t>を</w:t>
      </w:r>
      <w:bookmarkStart w:id="0" w:name="_GoBack"/>
      <w:bookmarkEnd w:id="0"/>
      <w:r>
        <w:rPr>
          <w:rFonts w:hAnsi="ＭＳ 明朝" w:hint="eastAsia"/>
        </w:rPr>
        <w:t>考慮しつつ、次項に定める設置目的を達成するため、</w:t>
      </w:r>
      <w:r w:rsidR="00896A05">
        <w:rPr>
          <w:rFonts w:hAnsi="ＭＳ 明朝" w:hint="eastAsia"/>
        </w:rPr>
        <w:t>家庭用</w:t>
      </w:r>
      <w:r>
        <w:rPr>
          <w:rFonts w:hAnsi="ＭＳ 明朝" w:hint="eastAsia"/>
        </w:rPr>
        <w:t>防犯カメラの設置及び運用に関し必要な事項を定めることにより、その適正な設置運用を図ることとする。</w:t>
      </w:r>
    </w:p>
    <w:p w14:paraId="6A8A1335" w14:textId="77777777" w:rsidR="004B3EE6" w:rsidRDefault="004B3EE6" w:rsidP="004B3EE6">
      <w:pPr>
        <w:pStyle w:val="Default"/>
        <w:rPr>
          <w:rFonts w:hAnsi="ＭＳ 明朝"/>
        </w:rPr>
      </w:pPr>
    </w:p>
    <w:p w14:paraId="4E0FC9C5" w14:textId="77777777" w:rsidR="004B3EE6" w:rsidRDefault="004B3EE6" w:rsidP="004B3EE6">
      <w:pPr>
        <w:pStyle w:val="Default"/>
        <w:rPr>
          <w:rFonts w:hAnsi="ＭＳ 明朝"/>
        </w:rPr>
      </w:pPr>
      <w:r>
        <w:rPr>
          <w:rFonts w:hAnsi="ＭＳ 明朝" w:hint="eastAsia"/>
        </w:rPr>
        <w:t>１　設置目的</w:t>
      </w:r>
    </w:p>
    <w:p w14:paraId="4EBC6B86" w14:textId="5C240D65" w:rsidR="004B3EE6" w:rsidRDefault="004B3EE6" w:rsidP="004B3EE6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896A05">
        <w:rPr>
          <w:rFonts w:hAnsi="ＭＳ 明朝" w:hint="eastAsia"/>
        </w:rPr>
        <w:t>家庭用</w:t>
      </w:r>
      <w:r>
        <w:rPr>
          <w:rFonts w:hAnsi="ＭＳ 明朝" w:hint="eastAsia"/>
        </w:rPr>
        <w:t>防犯カメラは、犯罪の防止のため設置することとする。</w:t>
      </w:r>
    </w:p>
    <w:p w14:paraId="2D75CF2B" w14:textId="77777777" w:rsidR="004B3EE6" w:rsidRDefault="004B3EE6" w:rsidP="004B3EE6">
      <w:pPr>
        <w:pStyle w:val="Default"/>
        <w:rPr>
          <w:rFonts w:hAnsi="ＭＳ 明朝"/>
        </w:rPr>
      </w:pPr>
      <w:r>
        <w:rPr>
          <w:rFonts w:hAnsi="ＭＳ 明朝" w:hint="eastAsia"/>
        </w:rPr>
        <w:t>２　設置の場所等</w:t>
      </w:r>
    </w:p>
    <w:p w14:paraId="1B997625" w14:textId="39D5F05D" w:rsidR="004B3EE6" w:rsidRDefault="004B3EE6" w:rsidP="004B3EE6">
      <w:pPr>
        <w:pStyle w:val="Default"/>
        <w:numPr>
          <w:ilvl w:val="0"/>
          <w:numId w:val="1"/>
        </w:numPr>
        <w:rPr>
          <w:rFonts w:hAnsi="ＭＳ 明朝"/>
        </w:rPr>
      </w:pPr>
      <w:r>
        <w:rPr>
          <w:rFonts w:hAnsi="ＭＳ 明朝" w:hint="eastAsia"/>
        </w:rPr>
        <w:t xml:space="preserve"> 設置場所は、</w:t>
      </w:r>
      <w:r w:rsidRPr="00573071">
        <w:rPr>
          <w:rFonts w:hAnsi="ＭＳ 明朝" w:hint="eastAsia"/>
        </w:rPr>
        <w:t>別紙位置図のとおり</w:t>
      </w:r>
      <w:r>
        <w:rPr>
          <w:rFonts w:hAnsi="ＭＳ 明朝" w:hint="eastAsia"/>
        </w:rPr>
        <w:t>と</w:t>
      </w:r>
      <w:r w:rsidRPr="00573071">
        <w:rPr>
          <w:rFonts w:hAnsi="ＭＳ 明朝" w:hint="eastAsia"/>
        </w:rPr>
        <w:t>する。</w:t>
      </w:r>
    </w:p>
    <w:p w14:paraId="5F73053D" w14:textId="0F08670E" w:rsidR="00E63002" w:rsidRPr="00573071" w:rsidRDefault="00E63002" w:rsidP="004B3EE6">
      <w:pPr>
        <w:pStyle w:val="Default"/>
        <w:numPr>
          <w:ilvl w:val="0"/>
          <w:numId w:val="1"/>
        </w:numPr>
        <w:rPr>
          <w:rFonts w:hAnsi="ＭＳ 明朝"/>
        </w:rPr>
      </w:pPr>
      <w:r>
        <w:rPr>
          <w:rFonts w:hAnsi="ＭＳ 明朝" w:hint="eastAsia"/>
        </w:rPr>
        <w:t xml:space="preserve"> 設置場所を変更する際には、役場防災危機管理室に報告する。</w:t>
      </w:r>
    </w:p>
    <w:p w14:paraId="2611B664" w14:textId="77777777" w:rsidR="00896A05" w:rsidRDefault="004B3EE6" w:rsidP="00896A05">
      <w:pPr>
        <w:pStyle w:val="Default"/>
        <w:numPr>
          <w:ilvl w:val="0"/>
          <w:numId w:val="1"/>
        </w:numPr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896A05">
        <w:rPr>
          <w:rFonts w:hAnsi="ＭＳ 明朝" w:hint="eastAsia"/>
        </w:rPr>
        <w:t>家庭用</w:t>
      </w:r>
      <w:r w:rsidRPr="00573071">
        <w:rPr>
          <w:rFonts w:hAnsi="ＭＳ 明朝" w:hint="eastAsia"/>
        </w:rPr>
        <w:t>防犯</w:t>
      </w:r>
      <w:r w:rsidR="008E401A">
        <w:rPr>
          <w:rFonts w:hAnsi="ＭＳ 明朝" w:hint="eastAsia"/>
        </w:rPr>
        <w:t>カメラの撮影区域の入口等の見やすい位置に、「防犯カメラ作動</w:t>
      </w:r>
    </w:p>
    <w:p w14:paraId="2B380BA9" w14:textId="5196ED12" w:rsidR="004B3EE6" w:rsidRPr="00896A05" w:rsidRDefault="008E401A" w:rsidP="00896A05">
      <w:pPr>
        <w:pStyle w:val="Default"/>
        <w:ind w:left="240" w:firstLineChars="100" w:firstLine="239"/>
        <w:rPr>
          <w:rFonts w:hAnsi="ＭＳ 明朝"/>
        </w:rPr>
      </w:pPr>
      <w:r>
        <w:rPr>
          <w:rFonts w:hAnsi="ＭＳ 明朝" w:hint="eastAsia"/>
        </w:rPr>
        <w:t>中」と</w:t>
      </w:r>
      <w:r w:rsidR="004B3EE6" w:rsidRPr="00896A05">
        <w:rPr>
          <w:rFonts w:hAnsi="ＭＳ 明朝" w:hint="eastAsia"/>
        </w:rPr>
        <w:t>記載した表示板を掲示する。</w:t>
      </w:r>
    </w:p>
    <w:p w14:paraId="20241D66" w14:textId="108ECE8E" w:rsidR="004B3EE6" w:rsidRDefault="004B3EE6" w:rsidP="004B3EE6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896A05">
        <w:rPr>
          <w:rFonts w:hAnsi="ＭＳ 明朝" w:hint="eastAsia"/>
        </w:rPr>
        <w:t>家庭用</w:t>
      </w:r>
      <w:r w:rsidR="00485EEE">
        <w:rPr>
          <w:rFonts w:hAnsi="ＭＳ 明朝" w:hint="eastAsia"/>
        </w:rPr>
        <w:t>防犯カメラの</w:t>
      </w:r>
      <w:r>
        <w:rPr>
          <w:rFonts w:hAnsi="ＭＳ 明朝" w:hint="eastAsia"/>
        </w:rPr>
        <w:t>管理責任者は、</w:t>
      </w:r>
      <w:r>
        <w:rPr>
          <w:rFonts w:hAnsi="ＭＳ 明朝" w:hint="eastAsia"/>
          <w:u w:val="single"/>
        </w:rPr>
        <w:t xml:space="preserve"> </w:t>
      </w:r>
      <w:r>
        <w:rPr>
          <w:rFonts w:hAnsi="ＭＳ 明朝"/>
          <w:u w:val="single"/>
        </w:rPr>
        <w:t xml:space="preserve">                </w:t>
      </w:r>
      <w:r>
        <w:rPr>
          <w:rFonts w:hAnsi="ＭＳ 明朝" w:hint="eastAsia"/>
        </w:rPr>
        <w:t>とする。</w:t>
      </w:r>
    </w:p>
    <w:p w14:paraId="2488A514" w14:textId="77777777" w:rsidR="004B3EE6" w:rsidRDefault="004B3EE6" w:rsidP="004B3EE6">
      <w:pPr>
        <w:pStyle w:val="Default"/>
        <w:rPr>
          <w:rFonts w:hAnsi="ＭＳ 明朝"/>
        </w:rPr>
      </w:pPr>
      <w:r>
        <w:rPr>
          <w:rFonts w:hAnsi="ＭＳ 明朝" w:hint="eastAsia"/>
        </w:rPr>
        <w:t>４　画像の管理</w:t>
      </w:r>
    </w:p>
    <w:p w14:paraId="2931ADA2" w14:textId="77777777" w:rsidR="004B3EE6" w:rsidRDefault="004B3EE6" w:rsidP="004B3EE6">
      <w:pPr>
        <w:pStyle w:val="Default"/>
        <w:numPr>
          <w:ilvl w:val="0"/>
          <w:numId w:val="2"/>
        </w:numPr>
        <w:rPr>
          <w:rFonts w:hAnsi="ＭＳ 明朝"/>
        </w:rPr>
      </w:pPr>
      <w:r>
        <w:rPr>
          <w:rFonts w:hAnsi="ＭＳ 明朝" w:hint="eastAsia"/>
        </w:rPr>
        <w:t xml:space="preserve"> 保存期間は、</w:t>
      </w:r>
      <w:r w:rsidRPr="00F937C6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 </w:t>
      </w:r>
      <w:r>
        <w:rPr>
          <w:rFonts w:hAnsi="ＭＳ 明朝" w:hint="eastAsia"/>
        </w:rPr>
        <w:t>日間とする。</w:t>
      </w:r>
    </w:p>
    <w:p w14:paraId="71DEF09F" w14:textId="77777777" w:rsidR="004B3EE6" w:rsidRDefault="004B3EE6" w:rsidP="004B3EE6">
      <w:pPr>
        <w:pStyle w:val="Default"/>
        <w:numPr>
          <w:ilvl w:val="0"/>
          <w:numId w:val="2"/>
        </w:numPr>
        <w:rPr>
          <w:rFonts w:hAnsi="ＭＳ 明朝"/>
        </w:rPr>
      </w:pPr>
      <w:r>
        <w:rPr>
          <w:rFonts w:hAnsi="ＭＳ 明朝" w:hint="eastAsia"/>
        </w:rPr>
        <w:t xml:space="preserve"> 画像は、管理責任者及び管理責任者が許可した者以外は閲覧できない。</w:t>
      </w:r>
    </w:p>
    <w:p w14:paraId="10C1FCA0" w14:textId="77777777" w:rsidR="004B3EE6" w:rsidRDefault="004B3EE6" w:rsidP="004B3EE6">
      <w:pPr>
        <w:pStyle w:val="Default"/>
        <w:numPr>
          <w:ilvl w:val="0"/>
          <w:numId w:val="2"/>
        </w:numPr>
        <w:rPr>
          <w:rFonts w:hAnsi="ＭＳ 明朝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記録された画像の不必要な複製や加工を行わないこととする。</w:t>
      </w:r>
    </w:p>
    <w:p w14:paraId="12476100" w14:textId="77777777" w:rsidR="008E401A" w:rsidRDefault="004B3EE6" w:rsidP="008E401A">
      <w:pPr>
        <w:pStyle w:val="Default"/>
        <w:numPr>
          <w:ilvl w:val="0"/>
          <w:numId w:val="2"/>
        </w:numPr>
        <w:rPr>
          <w:rFonts w:hAnsi="ＭＳ 明朝"/>
        </w:rPr>
      </w:pPr>
      <w:r>
        <w:rPr>
          <w:rFonts w:hAnsi="ＭＳ 明朝" w:hint="eastAsia"/>
        </w:rPr>
        <w:t xml:space="preserve"> 保存期間を経過した画像は、上書き等により速やかに、かつ、確実に消去す</w:t>
      </w:r>
    </w:p>
    <w:p w14:paraId="3DFEB392" w14:textId="77777777" w:rsidR="008E401A" w:rsidRDefault="004B3EE6" w:rsidP="008E401A">
      <w:pPr>
        <w:pStyle w:val="Default"/>
        <w:ind w:left="240" w:firstLineChars="100" w:firstLine="239"/>
        <w:rPr>
          <w:rFonts w:hAnsi="ＭＳ 明朝"/>
        </w:rPr>
      </w:pPr>
      <w:r w:rsidRPr="008E401A">
        <w:rPr>
          <w:rFonts w:hAnsi="ＭＳ 明朝" w:hint="eastAsia"/>
        </w:rPr>
        <w:t>るものとする。また、記録媒体を破棄する場合は、画像データの読み取りまた</w:t>
      </w:r>
    </w:p>
    <w:p w14:paraId="40B4FD72" w14:textId="60AF5BBF" w:rsidR="004B3EE6" w:rsidRDefault="004B3EE6" w:rsidP="008E401A">
      <w:pPr>
        <w:pStyle w:val="Default"/>
        <w:ind w:left="240" w:firstLineChars="100" w:firstLine="239"/>
        <w:rPr>
          <w:rFonts w:hAnsi="ＭＳ 明朝"/>
        </w:rPr>
      </w:pPr>
      <w:r w:rsidRPr="008E401A">
        <w:rPr>
          <w:rFonts w:hAnsi="ＭＳ 明朝" w:hint="eastAsia"/>
        </w:rPr>
        <w:t>は復</w:t>
      </w:r>
      <w:r>
        <w:rPr>
          <w:rFonts w:hAnsi="ＭＳ 明朝" w:hint="eastAsia"/>
        </w:rPr>
        <w:t>元ができないよう処分するものとする。</w:t>
      </w:r>
    </w:p>
    <w:p w14:paraId="7A6BCA63" w14:textId="77777777" w:rsidR="004B3EE6" w:rsidRDefault="004B3EE6" w:rsidP="004B3EE6">
      <w:pPr>
        <w:pStyle w:val="Default"/>
        <w:rPr>
          <w:rFonts w:hAnsi="ＭＳ 明朝"/>
        </w:rPr>
      </w:pPr>
      <w:r>
        <w:rPr>
          <w:rFonts w:hAnsi="ＭＳ 明朝" w:hint="eastAsia"/>
        </w:rPr>
        <w:t>５　画像の提供の制限</w:t>
      </w:r>
    </w:p>
    <w:p w14:paraId="7FC5CF35" w14:textId="17B008A0" w:rsidR="004B3EE6" w:rsidRDefault="004B3EE6" w:rsidP="00EC34C4">
      <w:pPr>
        <w:pStyle w:val="Default"/>
        <w:ind w:left="239" w:right="-2" w:hangingChars="100" w:hanging="239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C34C4" w:rsidRPr="00EC34C4">
        <w:rPr>
          <w:rFonts w:hAnsi="ＭＳ 明朝" w:hint="eastAsia"/>
        </w:rPr>
        <w:t>プライバシー保護のため、ＳＮＳ等への投稿やメディアを含んだ第三</w:t>
      </w:r>
      <w:r w:rsidR="00EC34C4">
        <w:rPr>
          <w:rFonts w:hAnsi="ＭＳ 明朝" w:hint="eastAsia"/>
        </w:rPr>
        <w:t>者への画像の提供は原則禁止すること。ただし、次の場合については提供できるものとす</w:t>
      </w:r>
      <w:r w:rsidR="00EC34C4" w:rsidRPr="00EC34C4">
        <w:rPr>
          <w:rFonts w:hAnsi="ＭＳ 明朝" w:hint="eastAsia"/>
        </w:rPr>
        <w:t>る。</w:t>
      </w:r>
    </w:p>
    <w:p w14:paraId="62AB273A" w14:textId="77777777" w:rsidR="004B3EE6" w:rsidRPr="0098316B" w:rsidRDefault="004B3EE6" w:rsidP="004B3EE6">
      <w:pPr>
        <w:pStyle w:val="Default"/>
        <w:numPr>
          <w:ilvl w:val="0"/>
          <w:numId w:val="3"/>
        </w:numPr>
        <w:rPr>
          <w:rFonts w:hAnsi="ＭＳ 明朝"/>
        </w:rPr>
      </w:pPr>
      <w:r>
        <w:rPr>
          <w:rFonts w:hAnsi="ＭＳ 明朝" w:hint="eastAsia"/>
        </w:rPr>
        <w:t xml:space="preserve"> </w:t>
      </w:r>
      <w:r w:rsidRPr="0098316B">
        <w:rPr>
          <w:rFonts w:hAnsi="ＭＳ 明朝" w:hint="eastAsia"/>
        </w:rPr>
        <w:t>法令等に定めがある場合</w:t>
      </w:r>
    </w:p>
    <w:p w14:paraId="5B0CC964" w14:textId="77777777" w:rsidR="004B3EE6" w:rsidRDefault="004B3EE6" w:rsidP="004B3EE6">
      <w:pPr>
        <w:pStyle w:val="Default"/>
        <w:numPr>
          <w:ilvl w:val="0"/>
          <w:numId w:val="3"/>
        </w:numPr>
        <w:rPr>
          <w:rFonts w:hAnsi="ＭＳ 明朝"/>
        </w:rPr>
      </w:pPr>
      <w:r>
        <w:rPr>
          <w:rFonts w:hAnsi="ＭＳ 明朝" w:hint="eastAsia"/>
        </w:rPr>
        <w:t xml:space="preserve"> 人の生命、身体または財産の安全の確保のため緊急の必要性がある場合</w:t>
      </w:r>
    </w:p>
    <w:p w14:paraId="1496DBB2" w14:textId="77777777" w:rsidR="004B3EE6" w:rsidRPr="00F937C6" w:rsidRDefault="004B3EE6" w:rsidP="004B3EE6">
      <w:pPr>
        <w:pStyle w:val="Default"/>
        <w:numPr>
          <w:ilvl w:val="0"/>
          <w:numId w:val="3"/>
        </w:numPr>
        <w:rPr>
          <w:rFonts w:hAnsi="ＭＳ 明朝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捜査機関から犯罪捜査のため、情報提供を求められた場合</w:t>
      </w:r>
    </w:p>
    <w:p w14:paraId="7A76F162" w14:textId="77777777" w:rsidR="004B3EE6" w:rsidRDefault="004B3EE6" w:rsidP="004B3EE6">
      <w:pPr>
        <w:pStyle w:val="Default"/>
        <w:rPr>
          <w:rFonts w:hAnsi="ＭＳ 明朝"/>
        </w:rPr>
      </w:pPr>
      <w:r>
        <w:rPr>
          <w:rFonts w:hAnsi="ＭＳ 明朝" w:hint="eastAsia"/>
        </w:rPr>
        <w:t>６　保守点検</w:t>
      </w:r>
    </w:p>
    <w:p w14:paraId="14B661C8" w14:textId="77777777" w:rsidR="00896A05" w:rsidRDefault="004B3EE6" w:rsidP="00896A05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　管理責任者は、</w:t>
      </w:r>
      <w:r w:rsidR="00896A05">
        <w:rPr>
          <w:rFonts w:hAnsi="ＭＳ 明朝" w:hint="eastAsia"/>
        </w:rPr>
        <w:t>家庭用</w:t>
      </w:r>
      <w:r>
        <w:rPr>
          <w:rFonts w:hAnsi="ＭＳ 明朝" w:hint="eastAsia"/>
        </w:rPr>
        <w:t>防犯カメラが適正に作動するよう、定期的に保守点検を行</w:t>
      </w:r>
    </w:p>
    <w:p w14:paraId="57E04CDC" w14:textId="4CC09F91" w:rsidR="004B3EE6" w:rsidRDefault="004B3EE6" w:rsidP="00896A05">
      <w:pPr>
        <w:pStyle w:val="Default"/>
        <w:ind w:firstLineChars="100" w:firstLine="239"/>
        <w:rPr>
          <w:rFonts w:hAnsi="ＭＳ 明朝"/>
        </w:rPr>
      </w:pPr>
      <w:r>
        <w:rPr>
          <w:rFonts w:hAnsi="ＭＳ 明朝" w:hint="eastAsia"/>
        </w:rPr>
        <w:t>うこととする。</w:t>
      </w:r>
    </w:p>
    <w:p w14:paraId="52F16D63" w14:textId="77777777" w:rsidR="004B3EE6" w:rsidRPr="00E37099" w:rsidRDefault="004B3EE6" w:rsidP="004B3EE6">
      <w:pPr>
        <w:pStyle w:val="Default"/>
        <w:ind w:firstLineChars="100" w:firstLine="239"/>
        <w:rPr>
          <w:rFonts w:hAnsi="ＭＳ 明朝"/>
        </w:rPr>
      </w:pPr>
    </w:p>
    <w:p w14:paraId="598F8D9C" w14:textId="77777777" w:rsidR="00CD67C1" w:rsidRDefault="00CD67C1"/>
    <w:sectPr w:rsidR="00CD67C1" w:rsidSect="009634CE">
      <w:pgSz w:w="11906" w:h="16838" w:code="9"/>
      <w:pgMar w:top="1134" w:right="1418" w:bottom="1134" w:left="1418" w:header="851" w:footer="992" w:gutter="0"/>
      <w:cols w:space="425"/>
      <w:docGrid w:type="linesAndChars" w:linePitch="36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7499" w14:textId="77777777" w:rsidR="00485EEE" w:rsidRDefault="00485EEE" w:rsidP="00485EEE">
      <w:r>
        <w:separator/>
      </w:r>
    </w:p>
  </w:endnote>
  <w:endnote w:type="continuationSeparator" w:id="0">
    <w:p w14:paraId="4D189EB8" w14:textId="77777777" w:rsidR="00485EEE" w:rsidRDefault="00485EEE" w:rsidP="0048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E94B4" w14:textId="77777777" w:rsidR="00485EEE" w:rsidRDefault="00485EEE" w:rsidP="00485EEE">
      <w:r>
        <w:separator/>
      </w:r>
    </w:p>
  </w:footnote>
  <w:footnote w:type="continuationSeparator" w:id="0">
    <w:p w14:paraId="1602D6B7" w14:textId="77777777" w:rsidR="00485EEE" w:rsidRDefault="00485EEE" w:rsidP="0048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142"/>
    <w:multiLevelType w:val="hybridMultilevel"/>
    <w:tmpl w:val="490829BE"/>
    <w:lvl w:ilvl="0" w:tplc="D4C87E7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5495DEA"/>
    <w:multiLevelType w:val="hybridMultilevel"/>
    <w:tmpl w:val="EA489044"/>
    <w:lvl w:ilvl="0" w:tplc="95A45D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A50243C"/>
    <w:multiLevelType w:val="hybridMultilevel"/>
    <w:tmpl w:val="26EC9620"/>
    <w:lvl w:ilvl="0" w:tplc="D11CD75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51"/>
    <w:rsid w:val="00375851"/>
    <w:rsid w:val="00485EEE"/>
    <w:rsid w:val="004B3EE6"/>
    <w:rsid w:val="00510DD1"/>
    <w:rsid w:val="00896A05"/>
    <w:rsid w:val="008E401A"/>
    <w:rsid w:val="00CD67C1"/>
    <w:rsid w:val="00E63002"/>
    <w:rsid w:val="00E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FE4429"/>
  <w15:chartTrackingRefBased/>
  <w15:docId w15:val="{BD0735E7-0FD2-412C-A614-8C50B13E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3">
    <w:name w:val="オアシス"/>
    <w:uiPriority w:val="99"/>
    <w:rsid w:val="004B3EE6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 w:cs="ＭＳ 明朝"/>
      <w:spacing w:val="-1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5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EEE"/>
  </w:style>
  <w:style w:type="paragraph" w:styleId="a6">
    <w:name w:val="footer"/>
    <w:basedOn w:val="a"/>
    <w:link w:val="a7"/>
    <w:uiPriority w:val="99"/>
    <w:unhideWhenUsed/>
    <w:rsid w:val="00485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EEE"/>
  </w:style>
  <w:style w:type="paragraph" w:styleId="a8">
    <w:name w:val="Balloon Text"/>
    <w:basedOn w:val="a"/>
    <w:link w:val="a9"/>
    <w:uiPriority w:val="99"/>
    <w:semiHidden/>
    <w:unhideWhenUsed/>
    <w:rsid w:val="00485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兼斗</dc:creator>
  <cp:keywords/>
  <dc:description/>
  <cp:lastModifiedBy>南知多町役場</cp:lastModifiedBy>
  <cp:revision>8</cp:revision>
  <cp:lastPrinted>2021-08-12T01:46:00Z</cp:lastPrinted>
  <dcterms:created xsi:type="dcterms:W3CDTF">2021-05-21T08:43:00Z</dcterms:created>
  <dcterms:modified xsi:type="dcterms:W3CDTF">2021-08-12T01:46:00Z</dcterms:modified>
</cp:coreProperties>
</file>