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2C5" w:rsidRPr="00D16A31" w:rsidRDefault="00EE32C5" w:rsidP="00EE32C5">
      <w:pPr>
        <w:jc w:val="center"/>
        <w:rPr>
          <w:rFonts w:ascii="HGSｺﾞｼｯｸE" w:eastAsia="HGSｺﾞｼｯｸE" w:hAnsi="HGSｺﾞｼｯｸE"/>
          <w:sz w:val="28"/>
          <w:szCs w:val="28"/>
        </w:rPr>
      </w:pPr>
      <w:r w:rsidRPr="00D16A31">
        <w:rPr>
          <w:rFonts w:ascii="HGSｺﾞｼｯｸE" w:eastAsia="HGSｺﾞｼｯｸE" w:hAnsi="HGSｺﾞｼｯｸE" w:hint="eastAsia"/>
          <w:sz w:val="28"/>
          <w:szCs w:val="28"/>
        </w:rPr>
        <w:t>（従来枠・チャレンジ枠</w:t>
      </w:r>
      <w:r w:rsidR="00D72005">
        <w:rPr>
          <w:rFonts w:ascii="HGSｺﾞｼｯｸE" w:eastAsia="HGSｺﾞｼｯｸE" w:hAnsi="HGSｺﾞｼｯｸE" w:hint="eastAsia"/>
          <w:sz w:val="28"/>
          <w:szCs w:val="28"/>
        </w:rPr>
        <w:t>・DX推進枠</w:t>
      </w:r>
      <w:r w:rsidRPr="00D16A31">
        <w:rPr>
          <w:rFonts w:ascii="HGSｺﾞｼｯｸE" w:eastAsia="HGSｺﾞｼｯｸE" w:hAnsi="HGSｺﾞｼｯｸE" w:hint="eastAsia"/>
          <w:sz w:val="28"/>
          <w:szCs w:val="28"/>
        </w:rPr>
        <w:t>）</w:t>
      </w:r>
    </w:p>
    <w:p w:rsidR="00F830D8" w:rsidRPr="00D16A31" w:rsidRDefault="0019089D">
      <w:pPr>
        <w:rPr>
          <w:sz w:val="24"/>
        </w:rPr>
      </w:pPr>
      <w:r w:rsidRPr="00D16A31">
        <w:rPr>
          <w:rFonts w:hint="eastAsia"/>
          <w:sz w:val="24"/>
        </w:rPr>
        <w:t>要領様式１</w:t>
      </w:r>
      <w:r w:rsidR="002C402D" w:rsidRPr="00D16A31">
        <w:rPr>
          <w:rFonts w:hint="eastAsia"/>
          <w:sz w:val="24"/>
        </w:rPr>
        <w:t>（第５関係）</w:t>
      </w:r>
    </w:p>
    <w:p w:rsidR="00F830D8" w:rsidRPr="00D16A31" w:rsidRDefault="00F830D8">
      <w:pPr>
        <w:jc w:val="right"/>
        <w:rPr>
          <w:sz w:val="24"/>
        </w:rPr>
      </w:pPr>
      <w:r w:rsidRPr="00D16A31">
        <w:rPr>
          <w:rFonts w:hint="eastAsia"/>
          <w:sz w:val="24"/>
        </w:rPr>
        <w:t>第　　　　　号</w:t>
      </w:r>
    </w:p>
    <w:p w:rsidR="00F830D8" w:rsidRPr="00D16A31" w:rsidRDefault="005371A8">
      <w:pPr>
        <w:jc w:val="right"/>
        <w:rPr>
          <w:sz w:val="24"/>
        </w:rPr>
      </w:pPr>
      <w:bookmarkStart w:id="0" w:name="_GoBack"/>
      <w:bookmarkEnd w:id="0"/>
      <w:r w:rsidRPr="00D16A31">
        <w:rPr>
          <w:rFonts w:hint="eastAsia"/>
          <w:sz w:val="24"/>
        </w:rPr>
        <w:t xml:space="preserve">　</w:t>
      </w:r>
      <w:r w:rsidR="00F830D8" w:rsidRPr="00D16A31">
        <w:rPr>
          <w:rFonts w:hint="eastAsia"/>
          <w:sz w:val="24"/>
        </w:rPr>
        <w:t>年　　月　　日</w:t>
      </w:r>
    </w:p>
    <w:p w:rsidR="00F830D8" w:rsidRPr="00D95567" w:rsidRDefault="00F830D8">
      <w:pPr>
        <w:rPr>
          <w:sz w:val="24"/>
        </w:rPr>
      </w:pPr>
    </w:p>
    <w:p w:rsidR="00F830D8" w:rsidRPr="00D16A31" w:rsidRDefault="00F830D8">
      <w:pPr>
        <w:rPr>
          <w:sz w:val="24"/>
        </w:rPr>
      </w:pPr>
      <w:r w:rsidRPr="00D16A31">
        <w:rPr>
          <w:rFonts w:hint="eastAsia"/>
          <w:sz w:val="24"/>
        </w:rPr>
        <w:t xml:space="preserve">　愛知県知事　　　　　　　　殿</w:t>
      </w:r>
    </w:p>
    <w:p w:rsidR="00F830D8" w:rsidRPr="00D16A31" w:rsidRDefault="00F830D8">
      <w:pPr>
        <w:rPr>
          <w:sz w:val="24"/>
        </w:rPr>
      </w:pPr>
    </w:p>
    <w:p w:rsidR="00F830D8" w:rsidRPr="00D16A31" w:rsidRDefault="00F830D8">
      <w:pPr>
        <w:ind w:firstLine="5520"/>
        <w:rPr>
          <w:sz w:val="24"/>
        </w:rPr>
      </w:pPr>
      <w:r w:rsidRPr="00D16A31">
        <w:rPr>
          <w:rFonts w:hint="eastAsia"/>
          <w:sz w:val="24"/>
        </w:rPr>
        <w:t>申請者</w:t>
      </w:r>
    </w:p>
    <w:p w:rsidR="00F830D8" w:rsidRPr="00D16A31" w:rsidRDefault="00F830D8">
      <w:pPr>
        <w:ind w:firstLine="5520"/>
        <w:rPr>
          <w:sz w:val="24"/>
        </w:rPr>
      </w:pPr>
      <w:r w:rsidRPr="00D16A31">
        <w:rPr>
          <w:rFonts w:hint="eastAsia"/>
          <w:sz w:val="24"/>
        </w:rPr>
        <w:t>（所在地）</w:t>
      </w:r>
    </w:p>
    <w:p w:rsidR="00F830D8" w:rsidRPr="00D16A31" w:rsidRDefault="00F830D8">
      <w:pPr>
        <w:ind w:firstLine="5520"/>
        <w:rPr>
          <w:sz w:val="24"/>
        </w:rPr>
      </w:pPr>
      <w:r w:rsidRPr="00D16A31">
        <w:rPr>
          <w:rFonts w:hint="eastAsia"/>
          <w:sz w:val="24"/>
        </w:rPr>
        <w:t>（団体名）</w:t>
      </w:r>
    </w:p>
    <w:p w:rsidR="00F830D8" w:rsidRPr="000B381B" w:rsidRDefault="00F830D8">
      <w:pPr>
        <w:ind w:firstLine="5520"/>
        <w:rPr>
          <w:color w:val="FF0000"/>
          <w:sz w:val="24"/>
          <w:u w:val="thick"/>
        </w:rPr>
      </w:pPr>
      <w:r w:rsidRPr="00D16A31">
        <w:rPr>
          <w:rFonts w:hint="eastAsia"/>
          <w:sz w:val="24"/>
        </w:rPr>
        <w:t xml:space="preserve">（代表者職・氏名）　　　　　</w:t>
      </w:r>
      <w:r w:rsidRPr="00855FC8">
        <w:rPr>
          <w:rFonts w:hint="eastAsia"/>
          <w:sz w:val="24"/>
        </w:rPr>
        <w:t xml:space="preserve">　　</w:t>
      </w:r>
    </w:p>
    <w:p w:rsidR="00F830D8" w:rsidRPr="00D16A31" w:rsidRDefault="00F830D8">
      <w:pPr>
        <w:rPr>
          <w:sz w:val="24"/>
        </w:rPr>
      </w:pPr>
    </w:p>
    <w:p w:rsidR="00F830D8" w:rsidRPr="00D16A31" w:rsidRDefault="00F830D8">
      <w:pPr>
        <w:ind w:firstLine="1680"/>
        <w:rPr>
          <w:sz w:val="24"/>
        </w:rPr>
      </w:pPr>
      <w:r w:rsidRPr="00D16A31">
        <w:rPr>
          <w:rFonts w:hint="eastAsia"/>
          <w:sz w:val="24"/>
        </w:rPr>
        <w:t>年度</w:t>
      </w:r>
      <w:r w:rsidR="009126CA" w:rsidRPr="00D16A31">
        <w:rPr>
          <w:rFonts w:hint="eastAsia"/>
          <w:sz w:val="24"/>
        </w:rPr>
        <w:t>元気な愛知の市町村づくり補助金</w:t>
      </w:r>
      <w:r w:rsidR="005371A8" w:rsidRPr="00D16A31">
        <w:rPr>
          <w:rFonts w:hint="eastAsia"/>
          <w:sz w:val="24"/>
        </w:rPr>
        <w:t>補助事業着手届</w:t>
      </w:r>
    </w:p>
    <w:p w:rsidR="005371A8" w:rsidRPr="00D16A31" w:rsidRDefault="005371A8" w:rsidP="005371A8">
      <w:pPr>
        <w:rPr>
          <w:sz w:val="24"/>
        </w:rPr>
      </w:pPr>
    </w:p>
    <w:p w:rsidR="005371A8" w:rsidRPr="00D16A31" w:rsidRDefault="00F830D8">
      <w:pPr>
        <w:rPr>
          <w:sz w:val="24"/>
        </w:rPr>
      </w:pPr>
      <w:r w:rsidRPr="00D16A31">
        <w:rPr>
          <w:rFonts w:hint="eastAsia"/>
          <w:sz w:val="24"/>
        </w:rPr>
        <w:t xml:space="preserve">　</w:t>
      </w:r>
      <w:r w:rsidR="00EE32C5" w:rsidRPr="00D16A31">
        <w:rPr>
          <w:rFonts w:hint="eastAsia"/>
          <w:sz w:val="24"/>
        </w:rPr>
        <w:t xml:space="preserve">　　</w:t>
      </w:r>
      <w:r w:rsidR="005371A8" w:rsidRPr="00D16A31">
        <w:rPr>
          <w:rFonts w:hint="eastAsia"/>
          <w:sz w:val="24"/>
        </w:rPr>
        <w:t xml:space="preserve">　年　　月　　日付けで、交付申請書を提出した</w:t>
      </w:r>
      <w:r w:rsidR="009126CA" w:rsidRPr="00D16A31">
        <w:rPr>
          <w:rFonts w:hint="eastAsia"/>
          <w:sz w:val="24"/>
        </w:rPr>
        <w:t>元気な愛知の市町村づくり</w:t>
      </w:r>
      <w:r w:rsidR="005371A8" w:rsidRPr="00D16A31">
        <w:rPr>
          <w:rFonts w:hint="eastAsia"/>
          <w:sz w:val="24"/>
        </w:rPr>
        <w:t>補助事業について、交付決定が遅れる場合であっても、計画どおりに事業を実施します。</w:t>
      </w:r>
    </w:p>
    <w:p w:rsidR="00F830D8" w:rsidRPr="00D16A31" w:rsidRDefault="00F830D8">
      <w:pPr>
        <w:rPr>
          <w:sz w:val="24"/>
        </w:rPr>
      </w:pPr>
      <w:r w:rsidRPr="00D16A31">
        <w:rPr>
          <w:rFonts w:hint="eastAsia"/>
          <w:sz w:val="24"/>
        </w:rPr>
        <w:t xml:space="preserve">　</w:t>
      </w:r>
      <w:r w:rsidR="005371A8" w:rsidRPr="00D16A31">
        <w:rPr>
          <w:rFonts w:hint="eastAsia"/>
          <w:sz w:val="24"/>
        </w:rPr>
        <w:t>なお、この事業が</w:t>
      </w:r>
      <w:r w:rsidR="009126CA" w:rsidRPr="00D16A31">
        <w:rPr>
          <w:rFonts w:hint="eastAsia"/>
          <w:sz w:val="24"/>
        </w:rPr>
        <w:t>元気な愛知の市町村づくり</w:t>
      </w:r>
      <w:r w:rsidR="005371A8" w:rsidRPr="00D16A31">
        <w:rPr>
          <w:rFonts w:hint="eastAsia"/>
          <w:sz w:val="24"/>
        </w:rPr>
        <w:t>補助事業として採択されなかった場合や補助金額が減額された場合は、単独（自己財源）で支弁します。</w:t>
      </w:r>
    </w:p>
    <w:p w:rsidR="00F830D8" w:rsidRPr="00D16A31" w:rsidRDefault="00F830D8">
      <w:pPr>
        <w:pStyle w:val="a3"/>
      </w:pPr>
      <w:r w:rsidRPr="00D16A31">
        <w:rPr>
          <w:rFonts w:hint="eastAsia"/>
        </w:rPr>
        <w:t>記</w:t>
      </w:r>
    </w:p>
    <w:p w:rsidR="00F830D8" w:rsidRPr="00D16A31" w:rsidRDefault="00F830D8">
      <w:pPr>
        <w:rPr>
          <w:sz w:val="24"/>
        </w:rPr>
      </w:pPr>
      <w:r w:rsidRPr="00D16A31">
        <w:rPr>
          <w:rFonts w:hint="eastAsia"/>
          <w:sz w:val="24"/>
        </w:rPr>
        <w:t>１　事業名</w:t>
      </w:r>
    </w:p>
    <w:p w:rsidR="00F830D8" w:rsidRPr="00D16A31" w:rsidRDefault="00F830D8">
      <w:pPr>
        <w:rPr>
          <w:sz w:val="24"/>
        </w:rPr>
      </w:pPr>
    </w:p>
    <w:p w:rsidR="00F830D8" w:rsidRPr="00D16A31" w:rsidRDefault="00F830D8">
      <w:pPr>
        <w:rPr>
          <w:sz w:val="24"/>
        </w:rPr>
      </w:pPr>
    </w:p>
    <w:p w:rsidR="005371A8" w:rsidRPr="00D16A31" w:rsidRDefault="005371A8">
      <w:pPr>
        <w:rPr>
          <w:sz w:val="24"/>
        </w:rPr>
      </w:pPr>
      <w:r w:rsidRPr="00D16A31">
        <w:rPr>
          <w:rFonts w:hint="eastAsia"/>
          <w:sz w:val="24"/>
        </w:rPr>
        <w:t>２　事業期間</w:t>
      </w:r>
    </w:p>
    <w:p w:rsidR="005371A8" w:rsidRPr="00D16A31" w:rsidRDefault="005371A8">
      <w:pPr>
        <w:rPr>
          <w:sz w:val="24"/>
        </w:rPr>
      </w:pPr>
      <w:r w:rsidRPr="00D16A31">
        <w:rPr>
          <w:rFonts w:hint="eastAsia"/>
          <w:sz w:val="24"/>
        </w:rPr>
        <w:t xml:space="preserve">　　</w:t>
      </w:r>
      <w:r w:rsidR="00EE32C5" w:rsidRPr="00D16A31">
        <w:rPr>
          <w:rFonts w:hint="eastAsia"/>
          <w:sz w:val="24"/>
        </w:rPr>
        <w:t xml:space="preserve">　</w:t>
      </w:r>
      <w:r w:rsidRPr="00D16A31">
        <w:rPr>
          <w:rFonts w:hint="eastAsia"/>
          <w:sz w:val="24"/>
        </w:rPr>
        <w:t xml:space="preserve">　　年　　月　　日　～　</w:t>
      </w:r>
      <w:r w:rsidR="00EE32C5" w:rsidRPr="00D16A31">
        <w:rPr>
          <w:rFonts w:hint="eastAsia"/>
          <w:sz w:val="24"/>
        </w:rPr>
        <w:t xml:space="preserve">　</w:t>
      </w:r>
      <w:r w:rsidRPr="00D16A31">
        <w:rPr>
          <w:rFonts w:hint="eastAsia"/>
          <w:sz w:val="24"/>
        </w:rPr>
        <w:t xml:space="preserve">　　年　　月　　日</w:t>
      </w:r>
    </w:p>
    <w:p w:rsidR="005371A8" w:rsidRPr="00D16A31" w:rsidRDefault="005371A8">
      <w:pPr>
        <w:rPr>
          <w:sz w:val="24"/>
        </w:rPr>
      </w:pPr>
    </w:p>
    <w:p w:rsidR="005371A8" w:rsidRPr="00D16A31" w:rsidRDefault="005371A8">
      <w:pPr>
        <w:rPr>
          <w:sz w:val="24"/>
        </w:rPr>
      </w:pPr>
      <w:r w:rsidRPr="00D16A31">
        <w:rPr>
          <w:rFonts w:hint="eastAsia"/>
          <w:sz w:val="24"/>
        </w:rPr>
        <w:t>３　交付決定前に事業を着手する理由</w:t>
      </w:r>
    </w:p>
    <w:p w:rsidR="005371A8" w:rsidRPr="00D16A31" w:rsidRDefault="005371A8">
      <w:pPr>
        <w:rPr>
          <w:sz w:val="24"/>
        </w:rPr>
      </w:pPr>
    </w:p>
    <w:p w:rsidR="005371A8" w:rsidRPr="00D16A31" w:rsidRDefault="005371A8">
      <w:pPr>
        <w:rPr>
          <w:sz w:val="24"/>
        </w:rPr>
      </w:pPr>
    </w:p>
    <w:p w:rsidR="005371A8" w:rsidRPr="00D16A31" w:rsidRDefault="005371A8">
      <w:pPr>
        <w:rPr>
          <w:sz w:val="24"/>
        </w:rPr>
      </w:pPr>
    </w:p>
    <w:p w:rsidR="005371A8" w:rsidRPr="00D16A31" w:rsidRDefault="005371A8">
      <w:pPr>
        <w:rPr>
          <w:sz w:val="24"/>
        </w:rPr>
      </w:pPr>
    </w:p>
    <w:p w:rsidR="005371A8" w:rsidRPr="00D16A31" w:rsidRDefault="005371A8">
      <w:pPr>
        <w:rPr>
          <w:sz w:val="24"/>
        </w:rPr>
      </w:pPr>
      <w:r w:rsidRPr="00D16A31">
        <w:rPr>
          <w:rFonts w:hint="eastAsia"/>
          <w:sz w:val="24"/>
        </w:rPr>
        <w:t>４　総事業費</w:t>
      </w:r>
    </w:p>
    <w:p w:rsidR="00F830D8" w:rsidRPr="00D16A31" w:rsidRDefault="00F830D8">
      <w:pPr>
        <w:rPr>
          <w:sz w:val="24"/>
        </w:rPr>
      </w:pPr>
      <w:r w:rsidRPr="00D16A31">
        <w:rPr>
          <w:rFonts w:hint="eastAsia"/>
          <w:sz w:val="24"/>
        </w:rPr>
        <w:t xml:space="preserve">　　　　　　　　　　　　　円</w:t>
      </w:r>
    </w:p>
    <w:p w:rsidR="005371A8" w:rsidRPr="00D16A31" w:rsidRDefault="005371A8">
      <w:pPr>
        <w:rPr>
          <w:sz w:val="24"/>
        </w:rPr>
      </w:pPr>
    </w:p>
    <w:p w:rsidR="00F830D8" w:rsidRPr="00D16A31" w:rsidRDefault="005371A8" w:rsidP="005371A8">
      <w:pPr>
        <w:rPr>
          <w:sz w:val="24"/>
        </w:rPr>
      </w:pPr>
      <w:r w:rsidRPr="00D16A31">
        <w:rPr>
          <w:rFonts w:hint="eastAsia"/>
          <w:sz w:val="24"/>
        </w:rPr>
        <w:t xml:space="preserve">　　うち補助対象経費</w:t>
      </w:r>
    </w:p>
    <w:p w:rsidR="00F830D8" w:rsidRPr="00D16A31" w:rsidRDefault="00F830D8">
      <w:pPr>
        <w:rPr>
          <w:sz w:val="24"/>
        </w:rPr>
      </w:pPr>
      <w:r w:rsidRPr="00D16A31">
        <w:rPr>
          <w:rFonts w:hint="eastAsia"/>
          <w:sz w:val="24"/>
        </w:rPr>
        <w:t xml:space="preserve">　　　　　　　　　　　　　円</w:t>
      </w:r>
    </w:p>
    <w:p w:rsidR="005371A8" w:rsidRPr="00D16A31" w:rsidRDefault="005371A8">
      <w:pPr>
        <w:rPr>
          <w:sz w:val="24"/>
        </w:rPr>
      </w:pPr>
    </w:p>
    <w:p w:rsidR="00063605" w:rsidRPr="00D16A31" w:rsidRDefault="00063605" w:rsidP="00063605">
      <w:pPr>
        <w:rPr>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1"/>
        <w:gridCol w:w="983"/>
        <w:gridCol w:w="2655"/>
        <w:gridCol w:w="1262"/>
        <w:gridCol w:w="2799"/>
      </w:tblGrid>
      <w:tr w:rsidR="00063605" w:rsidRPr="00D16A31" w:rsidTr="00444E01">
        <w:trPr>
          <w:trHeight w:val="587"/>
        </w:trPr>
        <w:tc>
          <w:tcPr>
            <w:tcW w:w="1843" w:type="dxa"/>
            <w:vMerge w:val="restart"/>
            <w:vAlign w:val="center"/>
          </w:tcPr>
          <w:p w:rsidR="00063605" w:rsidRPr="00D16A31" w:rsidRDefault="00063605" w:rsidP="00063605">
            <w:pPr>
              <w:jc w:val="left"/>
              <w:rPr>
                <w:sz w:val="24"/>
              </w:rPr>
            </w:pPr>
            <w:r w:rsidRPr="00D16A31">
              <w:rPr>
                <w:rFonts w:hint="eastAsia"/>
                <w:sz w:val="24"/>
              </w:rPr>
              <w:t>市町村</w:t>
            </w:r>
            <w:r w:rsidR="00F0471B" w:rsidRPr="00D16A31">
              <w:rPr>
                <w:rFonts w:hint="eastAsia"/>
                <w:sz w:val="24"/>
              </w:rPr>
              <w:t>等</w:t>
            </w:r>
          </w:p>
          <w:p w:rsidR="00063605" w:rsidRPr="00D16A31" w:rsidRDefault="00063605" w:rsidP="00063605">
            <w:pPr>
              <w:jc w:val="left"/>
              <w:rPr>
                <w:sz w:val="24"/>
              </w:rPr>
            </w:pPr>
            <w:r w:rsidRPr="00D16A31">
              <w:rPr>
                <w:rFonts w:hint="eastAsia"/>
                <w:sz w:val="24"/>
              </w:rPr>
              <w:t>取りまとめ課</w:t>
            </w:r>
          </w:p>
          <w:p w:rsidR="00063605" w:rsidRPr="00D16A31" w:rsidRDefault="00063605" w:rsidP="00063605">
            <w:pPr>
              <w:jc w:val="left"/>
              <w:rPr>
                <w:sz w:val="24"/>
              </w:rPr>
            </w:pPr>
            <w:r w:rsidRPr="00D16A31">
              <w:rPr>
                <w:rFonts w:hint="eastAsia"/>
                <w:sz w:val="24"/>
              </w:rPr>
              <w:t>連絡先</w:t>
            </w:r>
          </w:p>
        </w:tc>
        <w:tc>
          <w:tcPr>
            <w:tcW w:w="992" w:type="dxa"/>
            <w:vMerge w:val="restart"/>
            <w:vAlign w:val="center"/>
          </w:tcPr>
          <w:p w:rsidR="00063605" w:rsidRPr="00D16A31" w:rsidRDefault="00063605" w:rsidP="00063605">
            <w:pPr>
              <w:jc w:val="center"/>
              <w:rPr>
                <w:sz w:val="24"/>
              </w:rPr>
            </w:pPr>
            <w:r w:rsidRPr="00D16A31">
              <w:rPr>
                <w:rFonts w:hint="eastAsia"/>
                <w:sz w:val="24"/>
              </w:rPr>
              <w:t>所属</w:t>
            </w:r>
          </w:p>
        </w:tc>
        <w:tc>
          <w:tcPr>
            <w:tcW w:w="2694" w:type="dxa"/>
            <w:vMerge w:val="restart"/>
            <w:vAlign w:val="center"/>
          </w:tcPr>
          <w:p w:rsidR="00063605" w:rsidRPr="00D16A31" w:rsidRDefault="00063605" w:rsidP="00063605">
            <w:pPr>
              <w:rPr>
                <w:sz w:val="24"/>
              </w:rPr>
            </w:pPr>
          </w:p>
        </w:tc>
        <w:tc>
          <w:tcPr>
            <w:tcW w:w="1275" w:type="dxa"/>
            <w:vAlign w:val="center"/>
          </w:tcPr>
          <w:p w:rsidR="00063605" w:rsidRPr="00D16A31" w:rsidRDefault="00063605" w:rsidP="00063605">
            <w:pPr>
              <w:jc w:val="left"/>
              <w:rPr>
                <w:sz w:val="24"/>
              </w:rPr>
            </w:pPr>
            <w:r w:rsidRPr="00D16A31">
              <w:rPr>
                <w:rFonts w:hint="eastAsia"/>
                <w:sz w:val="24"/>
              </w:rPr>
              <w:t>電話</w:t>
            </w:r>
          </w:p>
        </w:tc>
        <w:tc>
          <w:tcPr>
            <w:tcW w:w="2835" w:type="dxa"/>
            <w:vAlign w:val="center"/>
          </w:tcPr>
          <w:p w:rsidR="00063605" w:rsidRPr="00D16A31" w:rsidRDefault="00063605" w:rsidP="00063605">
            <w:pPr>
              <w:jc w:val="center"/>
              <w:rPr>
                <w:sz w:val="24"/>
              </w:rPr>
            </w:pPr>
          </w:p>
          <w:p w:rsidR="00063605" w:rsidRPr="00D16A31" w:rsidRDefault="00063605" w:rsidP="00063605">
            <w:pPr>
              <w:jc w:val="center"/>
              <w:rPr>
                <w:sz w:val="18"/>
                <w:szCs w:val="18"/>
              </w:rPr>
            </w:pPr>
            <w:r w:rsidRPr="00D16A31">
              <w:rPr>
                <w:rFonts w:hint="eastAsia"/>
                <w:sz w:val="18"/>
                <w:szCs w:val="18"/>
              </w:rPr>
              <w:t>（内線）</w:t>
            </w:r>
          </w:p>
        </w:tc>
      </w:tr>
      <w:tr w:rsidR="00063605" w:rsidRPr="00D16A31" w:rsidTr="00444E01">
        <w:trPr>
          <w:trHeight w:val="289"/>
        </w:trPr>
        <w:tc>
          <w:tcPr>
            <w:tcW w:w="1843" w:type="dxa"/>
            <w:vMerge/>
          </w:tcPr>
          <w:p w:rsidR="00063605" w:rsidRPr="00D16A31" w:rsidRDefault="00063605" w:rsidP="00063605">
            <w:pPr>
              <w:rPr>
                <w:sz w:val="24"/>
              </w:rPr>
            </w:pPr>
          </w:p>
        </w:tc>
        <w:tc>
          <w:tcPr>
            <w:tcW w:w="992" w:type="dxa"/>
            <w:vMerge/>
            <w:vAlign w:val="center"/>
          </w:tcPr>
          <w:p w:rsidR="00063605" w:rsidRPr="00D16A31" w:rsidRDefault="00063605" w:rsidP="00063605">
            <w:pPr>
              <w:jc w:val="center"/>
              <w:rPr>
                <w:sz w:val="24"/>
              </w:rPr>
            </w:pPr>
          </w:p>
        </w:tc>
        <w:tc>
          <w:tcPr>
            <w:tcW w:w="2694" w:type="dxa"/>
            <w:vMerge/>
            <w:vAlign w:val="center"/>
          </w:tcPr>
          <w:p w:rsidR="00063605" w:rsidRPr="00D16A31" w:rsidRDefault="00063605" w:rsidP="00063605">
            <w:pPr>
              <w:rPr>
                <w:sz w:val="24"/>
              </w:rPr>
            </w:pPr>
          </w:p>
        </w:tc>
        <w:tc>
          <w:tcPr>
            <w:tcW w:w="1275" w:type="dxa"/>
            <w:vMerge w:val="restart"/>
            <w:vAlign w:val="center"/>
          </w:tcPr>
          <w:p w:rsidR="00063605" w:rsidRPr="00D16A31" w:rsidRDefault="00063605" w:rsidP="00063605">
            <w:pPr>
              <w:jc w:val="left"/>
              <w:rPr>
                <w:sz w:val="20"/>
                <w:szCs w:val="20"/>
              </w:rPr>
            </w:pPr>
            <w:r w:rsidRPr="00D16A31">
              <w:rPr>
                <w:rFonts w:hint="eastAsia"/>
                <w:sz w:val="20"/>
                <w:szCs w:val="20"/>
              </w:rPr>
              <w:t>ファックス</w:t>
            </w:r>
          </w:p>
        </w:tc>
        <w:tc>
          <w:tcPr>
            <w:tcW w:w="2835" w:type="dxa"/>
            <w:vMerge w:val="restart"/>
            <w:vAlign w:val="center"/>
          </w:tcPr>
          <w:p w:rsidR="00063605" w:rsidRPr="00D16A31" w:rsidRDefault="00063605" w:rsidP="00063605">
            <w:pPr>
              <w:jc w:val="center"/>
              <w:rPr>
                <w:sz w:val="24"/>
              </w:rPr>
            </w:pPr>
          </w:p>
        </w:tc>
      </w:tr>
      <w:tr w:rsidR="00063605" w:rsidRPr="00D16A31" w:rsidTr="00444E01">
        <w:trPr>
          <w:trHeight w:val="289"/>
        </w:trPr>
        <w:tc>
          <w:tcPr>
            <w:tcW w:w="1843" w:type="dxa"/>
            <w:vMerge/>
          </w:tcPr>
          <w:p w:rsidR="00063605" w:rsidRPr="00D16A31" w:rsidRDefault="00063605" w:rsidP="00063605">
            <w:pPr>
              <w:jc w:val="center"/>
              <w:rPr>
                <w:sz w:val="24"/>
              </w:rPr>
            </w:pPr>
          </w:p>
        </w:tc>
        <w:tc>
          <w:tcPr>
            <w:tcW w:w="992" w:type="dxa"/>
            <w:vMerge w:val="restart"/>
            <w:vAlign w:val="center"/>
          </w:tcPr>
          <w:p w:rsidR="00063605" w:rsidRPr="00D16A31" w:rsidRDefault="00063605" w:rsidP="00063605">
            <w:pPr>
              <w:jc w:val="center"/>
              <w:rPr>
                <w:sz w:val="24"/>
              </w:rPr>
            </w:pPr>
            <w:r w:rsidRPr="00D16A31">
              <w:rPr>
                <w:rFonts w:hint="eastAsia"/>
                <w:sz w:val="24"/>
              </w:rPr>
              <w:t>氏名</w:t>
            </w:r>
          </w:p>
        </w:tc>
        <w:tc>
          <w:tcPr>
            <w:tcW w:w="2694" w:type="dxa"/>
            <w:vMerge w:val="restart"/>
            <w:vAlign w:val="center"/>
          </w:tcPr>
          <w:p w:rsidR="00063605" w:rsidRPr="00D16A31" w:rsidRDefault="00063605" w:rsidP="00063605">
            <w:pPr>
              <w:rPr>
                <w:sz w:val="24"/>
              </w:rPr>
            </w:pPr>
          </w:p>
        </w:tc>
        <w:tc>
          <w:tcPr>
            <w:tcW w:w="1275" w:type="dxa"/>
            <w:vMerge/>
            <w:vAlign w:val="center"/>
          </w:tcPr>
          <w:p w:rsidR="00063605" w:rsidRPr="00D16A31" w:rsidRDefault="00063605" w:rsidP="00063605">
            <w:pPr>
              <w:jc w:val="left"/>
              <w:rPr>
                <w:sz w:val="24"/>
              </w:rPr>
            </w:pPr>
          </w:p>
        </w:tc>
        <w:tc>
          <w:tcPr>
            <w:tcW w:w="2835" w:type="dxa"/>
            <w:vMerge/>
            <w:vAlign w:val="center"/>
          </w:tcPr>
          <w:p w:rsidR="00063605" w:rsidRPr="00D16A31" w:rsidRDefault="00063605" w:rsidP="00063605">
            <w:pPr>
              <w:jc w:val="center"/>
              <w:rPr>
                <w:sz w:val="24"/>
              </w:rPr>
            </w:pPr>
          </w:p>
        </w:tc>
      </w:tr>
      <w:tr w:rsidR="00063605" w:rsidRPr="00D16A31" w:rsidTr="00444E01">
        <w:trPr>
          <w:trHeight w:val="587"/>
        </w:trPr>
        <w:tc>
          <w:tcPr>
            <w:tcW w:w="1843" w:type="dxa"/>
            <w:vMerge/>
          </w:tcPr>
          <w:p w:rsidR="00063605" w:rsidRPr="00D16A31" w:rsidRDefault="00063605" w:rsidP="00063605">
            <w:pPr>
              <w:rPr>
                <w:sz w:val="24"/>
              </w:rPr>
            </w:pPr>
          </w:p>
        </w:tc>
        <w:tc>
          <w:tcPr>
            <w:tcW w:w="992" w:type="dxa"/>
            <w:vMerge/>
          </w:tcPr>
          <w:p w:rsidR="00063605" w:rsidRPr="00D16A31" w:rsidRDefault="00063605" w:rsidP="00063605">
            <w:pPr>
              <w:rPr>
                <w:sz w:val="24"/>
              </w:rPr>
            </w:pPr>
          </w:p>
        </w:tc>
        <w:tc>
          <w:tcPr>
            <w:tcW w:w="2694" w:type="dxa"/>
            <w:vMerge/>
          </w:tcPr>
          <w:p w:rsidR="00063605" w:rsidRPr="00D16A31" w:rsidRDefault="00063605" w:rsidP="00063605">
            <w:pPr>
              <w:rPr>
                <w:sz w:val="24"/>
              </w:rPr>
            </w:pPr>
          </w:p>
        </w:tc>
        <w:tc>
          <w:tcPr>
            <w:tcW w:w="1275" w:type="dxa"/>
            <w:vAlign w:val="center"/>
          </w:tcPr>
          <w:p w:rsidR="00063605" w:rsidRPr="00D16A31" w:rsidRDefault="00063605" w:rsidP="00063605">
            <w:pPr>
              <w:jc w:val="left"/>
              <w:rPr>
                <w:sz w:val="24"/>
              </w:rPr>
            </w:pPr>
            <w:r w:rsidRPr="00D16A31">
              <w:rPr>
                <w:rFonts w:hint="eastAsia"/>
                <w:sz w:val="20"/>
              </w:rPr>
              <w:t>電子メール</w:t>
            </w:r>
          </w:p>
        </w:tc>
        <w:tc>
          <w:tcPr>
            <w:tcW w:w="2835" w:type="dxa"/>
            <w:vAlign w:val="center"/>
          </w:tcPr>
          <w:p w:rsidR="00063605" w:rsidRPr="00D16A31" w:rsidRDefault="00063605" w:rsidP="00063605">
            <w:pPr>
              <w:jc w:val="center"/>
              <w:rPr>
                <w:sz w:val="24"/>
              </w:rPr>
            </w:pPr>
          </w:p>
        </w:tc>
      </w:tr>
    </w:tbl>
    <w:p w:rsidR="00063605" w:rsidRPr="00D16A31" w:rsidRDefault="00063605" w:rsidP="00D54D16">
      <w:pPr>
        <w:rPr>
          <w:sz w:val="24"/>
        </w:rPr>
      </w:pPr>
    </w:p>
    <w:sectPr w:rsidR="00063605" w:rsidRPr="00D16A31" w:rsidSect="005371A8">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E11" w:rsidRDefault="007E6E11" w:rsidP="002C402D">
      <w:r>
        <w:separator/>
      </w:r>
    </w:p>
  </w:endnote>
  <w:endnote w:type="continuationSeparator" w:id="0">
    <w:p w:rsidR="007E6E11" w:rsidRDefault="007E6E11" w:rsidP="002C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E11" w:rsidRDefault="007E6E11" w:rsidP="002C402D">
      <w:r>
        <w:separator/>
      </w:r>
    </w:p>
  </w:footnote>
  <w:footnote w:type="continuationSeparator" w:id="0">
    <w:p w:rsidR="007E6E11" w:rsidRDefault="007E6E11" w:rsidP="002C4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815C7"/>
    <w:multiLevelType w:val="hybridMultilevel"/>
    <w:tmpl w:val="39E8E01E"/>
    <w:lvl w:ilvl="0" w:tplc="727097C4">
      <w:start w:val="1"/>
      <w:numFmt w:val="decimal"/>
      <w:lvlText w:val="(%1)"/>
      <w:lvlJc w:val="left"/>
      <w:pPr>
        <w:tabs>
          <w:tab w:val="num" w:pos="600"/>
        </w:tabs>
        <w:ind w:left="600" w:hanging="360"/>
      </w:pPr>
      <w:rPr>
        <w:rFonts w:hint="eastAsia"/>
      </w:rPr>
    </w:lvl>
    <w:lvl w:ilvl="1" w:tplc="B622B9B6" w:tentative="1">
      <w:start w:val="1"/>
      <w:numFmt w:val="aiueoFullWidth"/>
      <w:lvlText w:val="(%2)"/>
      <w:lvlJc w:val="left"/>
      <w:pPr>
        <w:tabs>
          <w:tab w:val="num" w:pos="1080"/>
        </w:tabs>
        <w:ind w:left="1080" w:hanging="420"/>
      </w:pPr>
    </w:lvl>
    <w:lvl w:ilvl="2" w:tplc="1ED2D9C8" w:tentative="1">
      <w:start w:val="1"/>
      <w:numFmt w:val="decimalEnclosedCircle"/>
      <w:lvlText w:val="%3"/>
      <w:lvlJc w:val="left"/>
      <w:pPr>
        <w:tabs>
          <w:tab w:val="num" w:pos="1500"/>
        </w:tabs>
        <w:ind w:left="1500" w:hanging="420"/>
      </w:pPr>
    </w:lvl>
    <w:lvl w:ilvl="3" w:tplc="68865A2C" w:tentative="1">
      <w:start w:val="1"/>
      <w:numFmt w:val="decimal"/>
      <w:lvlText w:val="%4."/>
      <w:lvlJc w:val="left"/>
      <w:pPr>
        <w:tabs>
          <w:tab w:val="num" w:pos="1920"/>
        </w:tabs>
        <w:ind w:left="1920" w:hanging="420"/>
      </w:pPr>
    </w:lvl>
    <w:lvl w:ilvl="4" w:tplc="D5F810A6" w:tentative="1">
      <w:start w:val="1"/>
      <w:numFmt w:val="aiueoFullWidth"/>
      <w:lvlText w:val="(%5)"/>
      <w:lvlJc w:val="left"/>
      <w:pPr>
        <w:tabs>
          <w:tab w:val="num" w:pos="2340"/>
        </w:tabs>
        <w:ind w:left="2340" w:hanging="420"/>
      </w:pPr>
    </w:lvl>
    <w:lvl w:ilvl="5" w:tplc="ECD8B7D2" w:tentative="1">
      <w:start w:val="1"/>
      <w:numFmt w:val="decimalEnclosedCircle"/>
      <w:lvlText w:val="%6"/>
      <w:lvlJc w:val="left"/>
      <w:pPr>
        <w:tabs>
          <w:tab w:val="num" w:pos="2760"/>
        </w:tabs>
        <w:ind w:left="2760" w:hanging="420"/>
      </w:pPr>
    </w:lvl>
    <w:lvl w:ilvl="6" w:tplc="684CA082" w:tentative="1">
      <w:start w:val="1"/>
      <w:numFmt w:val="decimal"/>
      <w:lvlText w:val="%7."/>
      <w:lvlJc w:val="left"/>
      <w:pPr>
        <w:tabs>
          <w:tab w:val="num" w:pos="3180"/>
        </w:tabs>
        <w:ind w:left="3180" w:hanging="420"/>
      </w:pPr>
    </w:lvl>
    <w:lvl w:ilvl="7" w:tplc="1CF664C2" w:tentative="1">
      <w:start w:val="1"/>
      <w:numFmt w:val="aiueoFullWidth"/>
      <w:lvlText w:val="(%8)"/>
      <w:lvlJc w:val="left"/>
      <w:pPr>
        <w:tabs>
          <w:tab w:val="num" w:pos="3600"/>
        </w:tabs>
        <w:ind w:left="3600" w:hanging="420"/>
      </w:pPr>
    </w:lvl>
    <w:lvl w:ilvl="8" w:tplc="CF767188" w:tentative="1">
      <w:start w:val="1"/>
      <w:numFmt w:val="decimalEnclosedCircle"/>
      <w:lvlText w:val="%9"/>
      <w:lvlJc w:val="left"/>
      <w:pPr>
        <w:tabs>
          <w:tab w:val="num" w:pos="4020"/>
        </w:tabs>
        <w:ind w:left="4020" w:hanging="420"/>
      </w:pPr>
    </w:lvl>
  </w:abstractNum>
  <w:abstractNum w:abstractNumId="1" w15:restartNumberingAfterBreak="0">
    <w:nsid w:val="3EC669D5"/>
    <w:multiLevelType w:val="hybridMultilevel"/>
    <w:tmpl w:val="8AA44B0A"/>
    <w:lvl w:ilvl="0" w:tplc="A718D662">
      <w:start w:val="1"/>
      <w:numFmt w:val="decimal"/>
      <w:lvlText w:val="(%1)"/>
      <w:lvlJc w:val="left"/>
      <w:pPr>
        <w:tabs>
          <w:tab w:val="num" w:pos="765"/>
        </w:tabs>
        <w:ind w:left="765" w:hanging="525"/>
      </w:pPr>
      <w:rPr>
        <w:rFonts w:hint="eastAsia"/>
      </w:rPr>
    </w:lvl>
    <w:lvl w:ilvl="1" w:tplc="14E61F9A" w:tentative="1">
      <w:start w:val="1"/>
      <w:numFmt w:val="aiueoFullWidth"/>
      <w:lvlText w:val="(%2)"/>
      <w:lvlJc w:val="left"/>
      <w:pPr>
        <w:tabs>
          <w:tab w:val="num" w:pos="1080"/>
        </w:tabs>
        <w:ind w:left="1080" w:hanging="420"/>
      </w:pPr>
    </w:lvl>
    <w:lvl w:ilvl="2" w:tplc="D0D05252" w:tentative="1">
      <w:start w:val="1"/>
      <w:numFmt w:val="decimalEnclosedCircle"/>
      <w:lvlText w:val="%3"/>
      <w:lvlJc w:val="left"/>
      <w:pPr>
        <w:tabs>
          <w:tab w:val="num" w:pos="1500"/>
        </w:tabs>
        <w:ind w:left="1500" w:hanging="420"/>
      </w:pPr>
    </w:lvl>
    <w:lvl w:ilvl="3" w:tplc="728E4284" w:tentative="1">
      <w:start w:val="1"/>
      <w:numFmt w:val="decimal"/>
      <w:lvlText w:val="%4."/>
      <w:lvlJc w:val="left"/>
      <w:pPr>
        <w:tabs>
          <w:tab w:val="num" w:pos="1920"/>
        </w:tabs>
        <w:ind w:left="1920" w:hanging="420"/>
      </w:pPr>
    </w:lvl>
    <w:lvl w:ilvl="4" w:tplc="3C40DEF0" w:tentative="1">
      <w:start w:val="1"/>
      <w:numFmt w:val="aiueoFullWidth"/>
      <w:lvlText w:val="(%5)"/>
      <w:lvlJc w:val="left"/>
      <w:pPr>
        <w:tabs>
          <w:tab w:val="num" w:pos="2340"/>
        </w:tabs>
        <w:ind w:left="2340" w:hanging="420"/>
      </w:pPr>
    </w:lvl>
    <w:lvl w:ilvl="5" w:tplc="566AB46A" w:tentative="1">
      <w:start w:val="1"/>
      <w:numFmt w:val="decimalEnclosedCircle"/>
      <w:lvlText w:val="%6"/>
      <w:lvlJc w:val="left"/>
      <w:pPr>
        <w:tabs>
          <w:tab w:val="num" w:pos="2760"/>
        </w:tabs>
        <w:ind w:left="2760" w:hanging="420"/>
      </w:pPr>
    </w:lvl>
    <w:lvl w:ilvl="6" w:tplc="CB120D10" w:tentative="1">
      <w:start w:val="1"/>
      <w:numFmt w:val="decimal"/>
      <w:lvlText w:val="%7."/>
      <w:lvlJc w:val="left"/>
      <w:pPr>
        <w:tabs>
          <w:tab w:val="num" w:pos="3180"/>
        </w:tabs>
        <w:ind w:left="3180" w:hanging="420"/>
      </w:pPr>
    </w:lvl>
    <w:lvl w:ilvl="7" w:tplc="6ACEBD3A" w:tentative="1">
      <w:start w:val="1"/>
      <w:numFmt w:val="aiueoFullWidth"/>
      <w:lvlText w:val="(%8)"/>
      <w:lvlJc w:val="left"/>
      <w:pPr>
        <w:tabs>
          <w:tab w:val="num" w:pos="3600"/>
        </w:tabs>
        <w:ind w:left="3600" w:hanging="420"/>
      </w:pPr>
    </w:lvl>
    <w:lvl w:ilvl="8" w:tplc="FA9E0B0E" w:tentative="1">
      <w:start w:val="1"/>
      <w:numFmt w:val="decimalEnclosedCircle"/>
      <w:lvlText w:val="%9"/>
      <w:lvlJc w:val="left"/>
      <w:pPr>
        <w:tabs>
          <w:tab w:val="num" w:pos="4020"/>
        </w:tabs>
        <w:ind w:left="4020" w:hanging="420"/>
      </w:pPr>
    </w:lvl>
  </w:abstractNum>
  <w:abstractNum w:abstractNumId="2" w15:restartNumberingAfterBreak="0">
    <w:nsid w:val="48566252"/>
    <w:multiLevelType w:val="singleLevel"/>
    <w:tmpl w:val="82CC6B8E"/>
    <w:lvl w:ilvl="0">
      <w:start w:val="2"/>
      <w:numFmt w:val="decimalFullWidth"/>
      <w:lvlText w:val="(注%1)"/>
      <w:lvlJc w:val="left"/>
      <w:pPr>
        <w:tabs>
          <w:tab w:val="num" w:pos="885"/>
        </w:tabs>
        <w:ind w:left="885" w:hanging="885"/>
      </w:pPr>
      <w:rPr>
        <w:rFonts w:hint="eastAsia"/>
      </w:rPr>
    </w:lvl>
  </w:abstractNum>
  <w:abstractNum w:abstractNumId="3" w15:restartNumberingAfterBreak="0">
    <w:nsid w:val="5EA107B0"/>
    <w:multiLevelType w:val="singleLevel"/>
    <w:tmpl w:val="4E9886A4"/>
    <w:lvl w:ilvl="0">
      <w:start w:val="2"/>
      <w:numFmt w:val="bullet"/>
      <w:lvlText w:val="・"/>
      <w:lvlJc w:val="left"/>
      <w:pPr>
        <w:tabs>
          <w:tab w:val="num" w:pos="720"/>
        </w:tabs>
        <w:ind w:left="720" w:hanging="240"/>
      </w:pPr>
      <w:rPr>
        <w:rFonts w:ascii="ＭＳ 明朝" w:eastAsia="ＭＳ 明朝" w:hAnsi="Century" w:hint="eastAsia"/>
      </w:rPr>
    </w:lvl>
  </w:abstractNum>
  <w:abstractNum w:abstractNumId="4" w15:restartNumberingAfterBreak="0">
    <w:nsid w:val="6CF07A08"/>
    <w:multiLevelType w:val="hybridMultilevel"/>
    <w:tmpl w:val="50D0C758"/>
    <w:lvl w:ilvl="0" w:tplc="538A4120">
      <w:start w:val="1"/>
      <w:numFmt w:val="decimal"/>
      <w:lvlText w:val="(%1)"/>
      <w:lvlJc w:val="left"/>
      <w:pPr>
        <w:tabs>
          <w:tab w:val="num" w:pos="765"/>
        </w:tabs>
        <w:ind w:left="765" w:hanging="525"/>
      </w:pPr>
      <w:rPr>
        <w:rFonts w:hint="eastAsia"/>
      </w:rPr>
    </w:lvl>
    <w:lvl w:ilvl="1" w:tplc="FBE07AF0" w:tentative="1">
      <w:start w:val="1"/>
      <w:numFmt w:val="aiueoFullWidth"/>
      <w:lvlText w:val="(%2)"/>
      <w:lvlJc w:val="left"/>
      <w:pPr>
        <w:tabs>
          <w:tab w:val="num" w:pos="1080"/>
        </w:tabs>
        <w:ind w:left="1080" w:hanging="420"/>
      </w:pPr>
    </w:lvl>
    <w:lvl w:ilvl="2" w:tplc="BFCC6784" w:tentative="1">
      <w:start w:val="1"/>
      <w:numFmt w:val="decimalEnclosedCircle"/>
      <w:lvlText w:val="%3"/>
      <w:lvlJc w:val="left"/>
      <w:pPr>
        <w:tabs>
          <w:tab w:val="num" w:pos="1500"/>
        </w:tabs>
        <w:ind w:left="1500" w:hanging="420"/>
      </w:pPr>
    </w:lvl>
    <w:lvl w:ilvl="3" w:tplc="9FBEC2A6" w:tentative="1">
      <w:start w:val="1"/>
      <w:numFmt w:val="decimal"/>
      <w:lvlText w:val="%4."/>
      <w:lvlJc w:val="left"/>
      <w:pPr>
        <w:tabs>
          <w:tab w:val="num" w:pos="1920"/>
        </w:tabs>
        <w:ind w:left="1920" w:hanging="420"/>
      </w:pPr>
    </w:lvl>
    <w:lvl w:ilvl="4" w:tplc="09F09286" w:tentative="1">
      <w:start w:val="1"/>
      <w:numFmt w:val="aiueoFullWidth"/>
      <w:lvlText w:val="(%5)"/>
      <w:lvlJc w:val="left"/>
      <w:pPr>
        <w:tabs>
          <w:tab w:val="num" w:pos="2340"/>
        </w:tabs>
        <w:ind w:left="2340" w:hanging="420"/>
      </w:pPr>
    </w:lvl>
    <w:lvl w:ilvl="5" w:tplc="9280B316" w:tentative="1">
      <w:start w:val="1"/>
      <w:numFmt w:val="decimalEnclosedCircle"/>
      <w:lvlText w:val="%6"/>
      <w:lvlJc w:val="left"/>
      <w:pPr>
        <w:tabs>
          <w:tab w:val="num" w:pos="2760"/>
        </w:tabs>
        <w:ind w:left="2760" w:hanging="420"/>
      </w:pPr>
    </w:lvl>
    <w:lvl w:ilvl="6" w:tplc="D2ACCD6C" w:tentative="1">
      <w:start w:val="1"/>
      <w:numFmt w:val="decimal"/>
      <w:lvlText w:val="%7."/>
      <w:lvlJc w:val="left"/>
      <w:pPr>
        <w:tabs>
          <w:tab w:val="num" w:pos="3180"/>
        </w:tabs>
        <w:ind w:left="3180" w:hanging="420"/>
      </w:pPr>
    </w:lvl>
    <w:lvl w:ilvl="7" w:tplc="3700475C" w:tentative="1">
      <w:start w:val="1"/>
      <w:numFmt w:val="aiueoFullWidth"/>
      <w:lvlText w:val="(%8)"/>
      <w:lvlJc w:val="left"/>
      <w:pPr>
        <w:tabs>
          <w:tab w:val="num" w:pos="3600"/>
        </w:tabs>
        <w:ind w:left="3600" w:hanging="420"/>
      </w:pPr>
    </w:lvl>
    <w:lvl w:ilvl="8" w:tplc="F40ADBA0" w:tentative="1">
      <w:start w:val="1"/>
      <w:numFmt w:val="decimalEnclosedCircle"/>
      <w:lvlText w:val="%9"/>
      <w:lvlJc w:val="left"/>
      <w:pPr>
        <w:tabs>
          <w:tab w:val="num" w:pos="4020"/>
        </w:tabs>
        <w:ind w:left="402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4C4"/>
    <w:rsid w:val="00063605"/>
    <w:rsid w:val="000B381B"/>
    <w:rsid w:val="000C5B6D"/>
    <w:rsid w:val="001121E3"/>
    <w:rsid w:val="0019089D"/>
    <w:rsid w:val="001B751D"/>
    <w:rsid w:val="001F41F5"/>
    <w:rsid w:val="00202FCA"/>
    <w:rsid w:val="00212E8F"/>
    <w:rsid w:val="002C402D"/>
    <w:rsid w:val="00444E01"/>
    <w:rsid w:val="00486E4E"/>
    <w:rsid w:val="005371A8"/>
    <w:rsid w:val="007E6E11"/>
    <w:rsid w:val="00855FC8"/>
    <w:rsid w:val="00856988"/>
    <w:rsid w:val="009126CA"/>
    <w:rsid w:val="009E64C4"/>
    <w:rsid w:val="00A8651C"/>
    <w:rsid w:val="00AE7F38"/>
    <w:rsid w:val="00BE3B9D"/>
    <w:rsid w:val="00BE7087"/>
    <w:rsid w:val="00BF2169"/>
    <w:rsid w:val="00C0110E"/>
    <w:rsid w:val="00C7729B"/>
    <w:rsid w:val="00CA3195"/>
    <w:rsid w:val="00D16A31"/>
    <w:rsid w:val="00D54D16"/>
    <w:rsid w:val="00D72005"/>
    <w:rsid w:val="00D95567"/>
    <w:rsid w:val="00DA5C6A"/>
    <w:rsid w:val="00DE16E4"/>
    <w:rsid w:val="00EE32C5"/>
    <w:rsid w:val="00F0471B"/>
    <w:rsid w:val="00F359BD"/>
    <w:rsid w:val="00F75039"/>
    <w:rsid w:val="00F83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B081AB91-F228-4D57-A3D7-E61756FB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540" w:hanging="540"/>
    </w:pPr>
    <w:rPr>
      <w:sz w:val="24"/>
    </w:rPr>
  </w:style>
  <w:style w:type="paragraph" w:styleId="2">
    <w:name w:val="Body Text Indent 2"/>
    <w:basedOn w:val="a"/>
    <w:pPr>
      <w:ind w:left="720" w:hanging="240"/>
    </w:pPr>
    <w:rPr>
      <w:sz w:val="24"/>
    </w:rPr>
  </w:style>
  <w:style w:type="paragraph" w:styleId="a6">
    <w:name w:val="header"/>
    <w:basedOn w:val="a"/>
    <w:link w:val="a7"/>
    <w:uiPriority w:val="99"/>
    <w:unhideWhenUsed/>
    <w:rsid w:val="002C402D"/>
    <w:pPr>
      <w:tabs>
        <w:tab w:val="center" w:pos="4252"/>
        <w:tab w:val="right" w:pos="8504"/>
      </w:tabs>
      <w:snapToGrid w:val="0"/>
    </w:pPr>
  </w:style>
  <w:style w:type="character" w:customStyle="1" w:styleId="a7">
    <w:name w:val="ヘッダー (文字)"/>
    <w:link w:val="a6"/>
    <w:uiPriority w:val="99"/>
    <w:rsid w:val="002C402D"/>
    <w:rPr>
      <w:kern w:val="2"/>
      <w:sz w:val="21"/>
      <w:szCs w:val="24"/>
    </w:rPr>
  </w:style>
  <w:style w:type="paragraph" w:styleId="a8">
    <w:name w:val="footer"/>
    <w:basedOn w:val="a"/>
    <w:link w:val="a9"/>
    <w:uiPriority w:val="99"/>
    <w:unhideWhenUsed/>
    <w:rsid w:val="002C402D"/>
    <w:pPr>
      <w:tabs>
        <w:tab w:val="center" w:pos="4252"/>
        <w:tab w:val="right" w:pos="8504"/>
      </w:tabs>
      <w:snapToGrid w:val="0"/>
    </w:pPr>
  </w:style>
  <w:style w:type="character" w:customStyle="1" w:styleId="a9">
    <w:name w:val="フッター (文字)"/>
    <w:link w:val="a8"/>
    <w:uiPriority w:val="99"/>
    <w:rsid w:val="002C402D"/>
    <w:rPr>
      <w:kern w:val="2"/>
      <w:sz w:val="21"/>
      <w:szCs w:val="24"/>
    </w:rPr>
  </w:style>
  <w:style w:type="character" w:styleId="aa">
    <w:name w:val="annotation reference"/>
    <w:uiPriority w:val="99"/>
    <w:semiHidden/>
    <w:unhideWhenUsed/>
    <w:rsid w:val="00F75039"/>
    <w:rPr>
      <w:sz w:val="18"/>
      <w:szCs w:val="18"/>
    </w:rPr>
  </w:style>
  <w:style w:type="paragraph" w:styleId="ab">
    <w:name w:val="annotation text"/>
    <w:basedOn w:val="a"/>
    <w:link w:val="ac"/>
    <w:uiPriority w:val="99"/>
    <w:semiHidden/>
    <w:unhideWhenUsed/>
    <w:rsid w:val="00F75039"/>
    <w:pPr>
      <w:jc w:val="left"/>
    </w:pPr>
  </w:style>
  <w:style w:type="character" w:customStyle="1" w:styleId="ac">
    <w:name w:val="コメント文字列 (文字)"/>
    <w:link w:val="ab"/>
    <w:uiPriority w:val="99"/>
    <w:semiHidden/>
    <w:rsid w:val="00F75039"/>
    <w:rPr>
      <w:kern w:val="2"/>
      <w:sz w:val="21"/>
      <w:szCs w:val="24"/>
    </w:rPr>
  </w:style>
  <w:style w:type="paragraph" w:styleId="ad">
    <w:name w:val="annotation subject"/>
    <w:basedOn w:val="ab"/>
    <w:next w:val="ab"/>
    <w:link w:val="ae"/>
    <w:uiPriority w:val="99"/>
    <w:semiHidden/>
    <w:unhideWhenUsed/>
    <w:rsid w:val="00F75039"/>
    <w:rPr>
      <w:b/>
      <w:bCs/>
    </w:rPr>
  </w:style>
  <w:style w:type="character" w:customStyle="1" w:styleId="ae">
    <w:name w:val="コメント内容 (文字)"/>
    <w:link w:val="ad"/>
    <w:uiPriority w:val="99"/>
    <w:semiHidden/>
    <w:rsid w:val="00F75039"/>
    <w:rPr>
      <w:b/>
      <w:bCs/>
      <w:kern w:val="2"/>
      <w:sz w:val="21"/>
      <w:szCs w:val="24"/>
    </w:rPr>
  </w:style>
  <w:style w:type="paragraph" w:styleId="af">
    <w:name w:val="Balloon Text"/>
    <w:basedOn w:val="a"/>
    <w:link w:val="af0"/>
    <w:uiPriority w:val="99"/>
    <w:semiHidden/>
    <w:unhideWhenUsed/>
    <w:rsid w:val="00F75039"/>
    <w:rPr>
      <w:rFonts w:ascii="游ゴシック Light" w:eastAsia="游ゴシック Light" w:hAnsi="游ゴシック Light"/>
      <w:sz w:val="18"/>
      <w:szCs w:val="18"/>
    </w:rPr>
  </w:style>
  <w:style w:type="character" w:customStyle="1" w:styleId="af0">
    <w:name w:val="吹き出し (文字)"/>
    <w:link w:val="af"/>
    <w:uiPriority w:val="99"/>
    <w:semiHidden/>
    <w:rsid w:val="00F7503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伊藤</dc:creator>
  <cp:keywords/>
  <dc:description/>
  <cp:lastModifiedBy>oa</cp:lastModifiedBy>
  <cp:revision>5</cp:revision>
  <cp:lastPrinted>2020-12-07T10:25:00Z</cp:lastPrinted>
  <dcterms:created xsi:type="dcterms:W3CDTF">2022-02-04T13:14:00Z</dcterms:created>
  <dcterms:modified xsi:type="dcterms:W3CDTF">2022-03-30T13:21:00Z</dcterms:modified>
</cp:coreProperties>
</file>