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6A73730" w:rsidR="003267DC" w:rsidRPr="00407DD7" w:rsidRDefault="00131212" w:rsidP="003267DC">
      <w:pPr>
        <w:rPr>
          <w:rFonts w:asciiTheme="minorEastAsia" w:hAnsiTheme="minorEastAsia"/>
        </w:rPr>
      </w:pPr>
      <w:r>
        <w:rPr>
          <w:rFonts w:asciiTheme="minorEastAsia" w:hAnsiTheme="minorEastAsia" w:hint="eastAsia"/>
        </w:rPr>
        <w:t xml:space="preserve">　</w:t>
      </w:r>
      <w:r w:rsidR="00622A49" w:rsidRPr="00622A49">
        <w:rPr>
          <w:rFonts w:asciiTheme="minorEastAsia" w:hAnsiTheme="minorEastAsia" w:hint="eastAsia"/>
        </w:rPr>
        <w:t>南知多町長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22A49"/>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2023-04-13T07:59:00Z</dcterms:modified>
</cp:coreProperties>
</file>